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3A092" w14:textId="77777777" w:rsidR="001E476B" w:rsidRPr="00692A18" w:rsidRDefault="001E476B" w:rsidP="00E41C57">
      <w:pPr>
        <w:rPr>
          <w:rFonts w:ascii="Arial" w:hAnsi="Arial" w:cs="Arial"/>
          <w:szCs w:val="22"/>
        </w:rPr>
        <w:sectPr w:rsidR="001E476B" w:rsidRPr="00692A18"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27FB4EDD" w14:textId="4C77795A" w:rsidR="00844E7F" w:rsidRPr="00692A18" w:rsidRDefault="00844E7F" w:rsidP="00E41C57">
      <w:pPr>
        <w:rPr>
          <w:rFonts w:ascii="Arial" w:hAnsi="Arial" w:cs="Arial"/>
          <w:b/>
          <w:sz w:val="28"/>
          <w:szCs w:val="22"/>
        </w:rPr>
      </w:pPr>
      <w:bookmarkStart w:id="2" w:name="MainHeading2"/>
      <w:bookmarkEnd w:id="2"/>
      <w:r w:rsidRPr="00692A18">
        <w:rPr>
          <w:rFonts w:ascii="Arial" w:hAnsi="Arial" w:cs="Arial"/>
          <w:b/>
          <w:sz w:val="28"/>
          <w:szCs w:val="22"/>
        </w:rPr>
        <w:lastRenderedPageBreak/>
        <w:t>Safer &amp; Stronger Communities Board–</w:t>
      </w:r>
      <w:r w:rsidR="0086501E">
        <w:rPr>
          <w:rFonts w:ascii="Arial" w:hAnsi="Arial" w:cs="Arial"/>
          <w:b/>
          <w:sz w:val="28"/>
          <w:szCs w:val="22"/>
        </w:rPr>
        <w:t xml:space="preserve"> </w:t>
      </w:r>
      <w:r w:rsidRPr="00692A18">
        <w:rPr>
          <w:rFonts w:ascii="Arial" w:hAnsi="Arial" w:cs="Arial"/>
          <w:b/>
          <w:sz w:val="28"/>
          <w:szCs w:val="22"/>
        </w:rPr>
        <w:t xml:space="preserve">Councillor Simon Blackburn (Chair) </w:t>
      </w:r>
    </w:p>
    <w:p w14:paraId="677CC53B" w14:textId="6FA1D44A" w:rsidR="00AC18C0" w:rsidRPr="00692A18" w:rsidRDefault="00AC18C0" w:rsidP="00E41C57">
      <w:pPr>
        <w:rPr>
          <w:rFonts w:ascii="Arial" w:hAnsi="Arial" w:cs="Arial"/>
          <w:b/>
          <w:bCs/>
          <w:szCs w:val="22"/>
        </w:rPr>
      </w:pPr>
    </w:p>
    <w:p w14:paraId="4D1D8E22" w14:textId="77777777" w:rsidR="00692A18" w:rsidRDefault="00692A18" w:rsidP="00E41C57">
      <w:pPr>
        <w:rPr>
          <w:rFonts w:ascii="Arial" w:hAnsi="Arial" w:cs="Arial"/>
          <w:b/>
          <w:bCs/>
          <w:szCs w:val="22"/>
        </w:rPr>
      </w:pPr>
    </w:p>
    <w:p w14:paraId="0E6B0C8E" w14:textId="21C4B24F" w:rsidR="003C7536" w:rsidRPr="00692A18" w:rsidRDefault="00927465" w:rsidP="00E41C57">
      <w:pPr>
        <w:rPr>
          <w:rFonts w:ascii="Arial" w:hAnsi="Arial" w:cs="Arial"/>
          <w:b/>
          <w:bCs/>
          <w:szCs w:val="22"/>
        </w:rPr>
      </w:pPr>
      <w:r w:rsidRPr="00692A18">
        <w:rPr>
          <w:rFonts w:ascii="Arial" w:hAnsi="Arial" w:cs="Arial"/>
          <w:b/>
          <w:bCs/>
          <w:szCs w:val="22"/>
        </w:rPr>
        <w:t>Serious Violence Taskforce Meeting</w:t>
      </w:r>
    </w:p>
    <w:p w14:paraId="52E97439" w14:textId="77777777" w:rsidR="0013344E" w:rsidRDefault="0013344E" w:rsidP="00E41C57">
      <w:pPr>
        <w:rPr>
          <w:rFonts w:ascii="Arial" w:hAnsi="Arial" w:cs="Arial"/>
          <w:b/>
          <w:bCs/>
          <w:szCs w:val="22"/>
        </w:rPr>
      </w:pPr>
    </w:p>
    <w:p w14:paraId="1F2B1438" w14:textId="5F65D07A" w:rsidR="00E7694B" w:rsidRPr="0086501E" w:rsidRDefault="00E7694B" w:rsidP="0086501E">
      <w:pPr>
        <w:pStyle w:val="ListParagraph"/>
        <w:numPr>
          <w:ilvl w:val="0"/>
          <w:numId w:val="1"/>
        </w:numPr>
        <w:rPr>
          <w:rFonts w:ascii="Arial" w:hAnsi="Arial" w:cs="Arial"/>
          <w:b/>
          <w:bCs/>
          <w:szCs w:val="22"/>
        </w:rPr>
      </w:pPr>
      <w:r w:rsidRPr="0086501E">
        <w:rPr>
          <w:rFonts w:ascii="Arial" w:hAnsi="Arial" w:cs="Arial"/>
        </w:rPr>
        <w:t xml:space="preserve">In July, I attended the Serious Violence Taskforce meeting which focused on relationships education for children and young people. I called for a greater focus on the impact of watching online pornography and the effect that violent online content can have on children and younger people, and how this affects their views of healthy relationships. In addition to this, the LGA submitted written evidence to the Home Affairs Committee as part of their inquiry into </w:t>
      </w:r>
      <w:hyperlink r:id="rId14" w:history="1">
        <w:r w:rsidRPr="0086501E">
          <w:rPr>
            <w:rStyle w:val="Hyperlink"/>
            <w:rFonts w:ascii="Arial" w:hAnsi="Arial" w:cs="Arial"/>
          </w:rPr>
          <w:t>serious violence</w:t>
        </w:r>
      </w:hyperlink>
      <w:r w:rsidRPr="0086501E">
        <w:rPr>
          <w:rFonts w:ascii="Arial" w:hAnsi="Arial" w:cs="Arial"/>
        </w:rPr>
        <w:t>. In our response, we highlighted the importance of investing in early intervention and prevention, as well as taking a multi-agency approach to tackling this important issue.</w:t>
      </w:r>
    </w:p>
    <w:p w14:paraId="0F72CF96" w14:textId="612C08A0" w:rsidR="00A36195" w:rsidRPr="00692A18" w:rsidRDefault="00A36195" w:rsidP="00E41C57">
      <w:pPr>
        <w:rPr>
          <w:rFonts w:ascii="Arial" w:hAnsi="Arial" w:cs="Arial"/>
          <w:szCs w:val="22"/>
        </w:rPr>
      </w:pPr>
    </w:p>
    <w:p w14:paraId="440CA13A" w14:textId="24F621B7" w:rsidR="00A36195" w:rsidRPr="00692A18" w:rsidRDefault="00E7694B" w:rsidP="00E41C57">
      <w:pPr>
        <w:rPr>
          <w:rFonts w:ascii="Arial" w:hAnsi="Arial" w:cs="Arial"/>
          <w:b/>
          <w:bCs/>
          <w:szCs w:val="22"/>
        </w:rPr>
      </w:pPr>
      <w:r>
        <w:rPr>
          <w:rFonts w:ascii="Arial" w:hAnsi="Arial" w:cs="Arial"/>
          <w:b/>
          <w:bCs/>
          <w:szCs w:val="22"/>
        </w:rPr>
        <w:t xml:space="preserve">Anti-Social Behaviour – Independent </w:t>
      </w:r>
      <w:r w:rsidR="00927465" w:rsidRPr="00692A18">
        <w:rPr>
          <w:rFonts w:ascii="Arial" w:hAnsi="Arial" w:cs="Arial"/>
          <w:b/>
          <w:bCs/>
          <w:szCs w:val="22"/>
        </w:rPr>
        <w:t>Group Seminar</w:t>
      </w:r>
    </w:p>
    <w:p w14:paraId="33921374" w14:textId="77777777" w:rsidR="00A36195" w:rsidRDefault="00A36195" w:rsidP="00E41C57">
      <w:pPr>
        <w:rPr>
          <w:rFonts w:ascii="Arial" w:hAnsi="Arial" w:cs="Arial"/>
          <w:b/>
          <w:bCs/>
          <w:szCs w:val="22"/>
        </w:rPr>
      </w:pPr>
    </w:p>
    <w:p w14:paraId="5FFBD12E" w14:textId="5CB081D3" w:rsidR="00E7694B" w:rsidRPr="0086501E" w:rsidRDefault="00E7694B" w:rsidP="0086501E">
      <w:pPr>
        <w:pStyle w:val="ListParagraph"/>
        <w:numPr>
          <w:ilvl w:val="0"/>
          <w:numId w:val="1"/>
        </w:numPr>
        <w:rPr>
          <w:rFonts w:ascii="Arial" w:hAnsi="Arial" w:cs="Arial"/>
          <w:b/>
          <w:bCs/>
          <w:szCs w:val="22"/>
        </w:rPr>
      </w:pPr>
      <w:r w:rsidRPr="0086501E">
        <w:rPr>
          <w:rFonts w:ascii="Arial" w:hAnsi="Arial" w:cs="Arial"/>
        </w:rPr>
        <w:t>At the Independent Group meeting, Cllr Clive Woodbridge spoke about the importance of addressing anti-social behaviour in local communities and forming strong partnerships with neighbourhood police officers. There were presentations from the Manifesto Club and the London Anti-Social Behaviour Advisory Service.</w:t>
      </w:r>
    </w:p>
    <w:p w14:paraId="775E2D6D" w14:textId="77777777" w:rsidR="0013344E" w:rsidRPr="00692A18" w:rsidRDefault="0013344E" w:rsidP="00E41C57">
      <w:pPr>
        <w:rPr>
          <w:rFonts w:ascii="Arial" w:hAnsi="Arial" w:cs="Arial"/>
          <w:szCs w:val="22"/>
        </w:rPr>
      </w:pPr>
    </w:p>
    <w:p w14:paraId="620DA347" w14:textId="6AA59775" w:rsidR="00927465" w:rsidRPr="00692A18" w:rsidRDefault="00927465" w:rsidP="00E41C57">
      <w:pPr>
        <w:rPr>
          <w:rFonts w:ascii="Arial" w:hAnsi="Arial" w:cs="Arial"/>
          <w:b/>
          <w:szCs w:val="22"/>
        </w:rPr>
      </w:pPr>
      <w:r w:rsidRPr="00692A18">
        <w:rPr>
          <w:rFonts w:ascii="Arial" w:hAnsi="Arial" w:cs="Arial"/>
          <w:b/>
          <w:szCs w:val="22"/>
        </w:rPr>
        <w:t xml:space="preserve">Meeting with the Food Standards Agency </w:t>
      </w:r>
    </w:p>
    <w:p w14:paraId="0978641E" w14:textId="77777777" w:rsidR="00927465" w:rsidRPr="00692A18" w:rsidRDefault="00927465" w:rsidP="00E41C57">
      <w:pPr>
        <w:rPr>
          <w:rFonts w:ascii="Arial" w:hAnsi="Arial" w:cs="Arial"/>
          <w:b/>
          <w:szCs w:val="22"/>
        </w:rPr>
      </w:pPr>
    </w:p>
    <w:p w14:paraId="68FB561E" w14:textId="77777777" w:rsidR="00E7694B" w:rsidRPr="0086501E" w:rsidRDefault="00E7694B" w:rsidP="0086501E">
      <w:pPr>
        <w:pStyle w:val="ListParagraph"/>
        <w:numPr>
          <w:ilvl w:val="0"/>
          <w:numId w:val="1"/>
        </w:numPr>
        <w:rPr>
          <w:rFonts w:ascii="Arial" w:hAnsi="Arial" w:cs="Arial"/>
        </w:rPr>
      </w:pPr>
      <w:r w:rsidRPr="0086501E">
        <w:rPr>
          <w:rFonts w:ascii="Arial" w:hAnsi="Arial" w:cs="Arial"/>
        </w:rPr>
        <w:t>In September, I met with Heather Hancock, Chair of the Food Standards Agency, to discuss issues impacting on local authorities’ food work. The expansion of the National Food Crime Unit will link closely with trading standards’ work on food standards, but Heather emphasised that the FSA intend the work of the NFCU to complement rather than duplicate the work councils are already doing. The FSA’s Regulating our Future programme is developing proposals that could significantly change the approach to regulating food businesses, and Heather agreed to attend the next meeting of the Safer and Stronger Communities Board to provide a full update.</w:t>
      </w:r>
    </w:p>
    <w:p w14:paraId="45E1DC70" w14:textId="77777777" w:rsidR="00927465" w:rsidRDefault="00927465" w:rsidP="00E41C57">
      <w:pPr>
        <w:rPr>
          <w:rFonts w:ascii="Arial" w:hAnsi="Arial" w:cs="Arial"/>
          <w:b/>
          <w:szCs w:val="22"/>
        </w:rPr>
      </w:pPr>
    </w:p>
    <w:p w14:paraId="2DCA5313" w14:textId="6EDECD6D" w:rsidR="00927465" w:rsidRDefault="00042303" w:rsidP="00E41C57">
      <w:pPr>
        <w:rPr>
          <w:rFonts w:ascii="Arial" w:hAnsi="Arial" w:cs="Arial"/>
          <w:b/>
          <w:szCs w:val="22"/>
        </w:rPr>
      </w:pPr>
      <w:r>
        <w:rPr>
          <w:rFonts w:ascii="Arial" w:hAnsi="Arial" w:cs="Arial"/>
          <w:b/>
          <w:szCs w:val="22"/>
        </w:rPr>
        <w:t xml:space="preserve">Extremism </w:t>
      </w:r>
    </w:p>
    <w:p w14:paraId="1178274D" w14:textId="77777777" w:rsidR="00E7694B" w:rsidRPr="00692A18" w:rsidRDefault="00E7694B" w:rsidP="00E41C57">
      <w:pPr>
        <w:rPr>
          <w:rFonts w:ascii="Arial" w:hAnsi="Arial" w:cs="Arial"/>
          <w:b/>
          <w:szCs w:val="22"/>
        </w:rPr>
      </w:pPr>
    </w:p>
    <w:p w14:paraId="2E703311" w14:textId="77777777" w:rsidR="00042303" w:rsidRPr="0086501E" w:rsidRDefault="00042303" w:rsidP="0086501E">
      <w:pPr>
        <w:pStyle w:val="ListParagraph"/>
        <w:numPr>
          <w:ilvl w:val="0"/>
          <w:numId w:val="1"/>
        </w:numPr>
        <w:rPr>
          <w:rFonts w:ascii="Arial" w:hAnsi="Arial" w:cs="Arial"/>
        </w:rPr>
      </w:pPr>
      <w:r w:rsidRPr="0086501E">
        <w:rPr>
          <w:rFonts w:ascii="Arial" w:hAnsi="Arial" w:cs="Arial"/>
        </w:rPr>
        <w:t xml:space="preserve">In September I wrote to Baroness Williams, Minister of State for Countering Extremism, to raise a number of issues regarding national efforts, including responding to evolving threats from extremism, particularly far-right extremism; the need for adequate support for local authorities who do not currently receive specialist Home Office funding for counter extremism work; and the role of the Special Interest Group on Countering Extremism (SIGCE) in helping to develop local government’s response. I will be meeting with Baroness Williams shortly to discuss these in more detail. </w:t>
      </w:r>
    </w:p>
    <w:p w14:paraId="6EF1B3CD" w14:textId="77777777" w:rsidR="00042303" w:rsidRDefault="00042303" w:rsidP="00E41C57">
      <w:pPr>
        <w:rPr>
          <w:rFonts w:ascii="Arial" w:hAnsi="Arial" w:cs="Arial"/>
          <w:b/>
          <w:szCs w:val="22"/>
        </w:rPr>
      </w:pPr>
    </w:p>
    <w:p w14:paraId="15409947" w14:textId="7398A8AC" w:rsidR="00927465" w:rsidRPr="00692A18" w:rsidRDefault="00927465" w:rsidP="00E41C57">
      <w:pPr>
        <w:rPr>
          <w:rFonts w:ascii="Arial" w:hAnsi="Arial" w:cs="Arial"/>
          <w:b/>
          <w:szCs w:val="22"/>
        </w:rPr>
      </w:pPr>
      <w:r w:rsidRPr="00692A18">
        <w:rPr>
          <w:rFonts w:ascii="Arial" w:hAnsi="Arial" w:cs="Arial"/>
          <w:b/>
          <w:szCs w:val="22"/>
        </w:rPr>
        <w:t>FGM</w:t>
      </w:r>
    </w:p>
    <w:p w14:paraId="6A44FC87" w14:textId="77777777" w:rsidR="00927465" w:rsidRPr="00692A18" w:rsidRDefault="00927465" w:rsidP="00E41C57">
      <w:pPr>
        <w:rPr>
          <w:rFonts w:ascii="Arial" w:hAnsi="Arial" w:cs="Arial"/>
          <w:b/>
          <w:szCs w:val="22"/>
        </w:rPr>
      </w:pPr>
    </w:p>
    <w:p w14:paraId="04D29B0B" w14:textId="7C08339B" w:rsidR="00927465" w:rsidRPr="00692A18" w:rsidRDefault="00927465" w:rsidP="00E41C57">
      <w:pPr>
        <w:rPr>
          <w:rFonts w:ascii="Arial" w:hAnsi="Arial" w:cs="Arial"/>
          <w:szCs w:val="22"/>
          <w:u w:val="single"/>
        </w:rPr>
      </w:pPr>
      <w:r w:rsidRPr="00692A18">
        <w:rPr>
          <w:rFonts w:ascii="Arial" w:hAnsi="Arial" w:cs="Arial"/>
          <w:szCs w:val="22"/>
          <w:u w:val="single"/>
        </w:rPr>
        <w:t>National FGM Centre Advisory Board</w:t>
      </w:r>
    </w:p>
    <w:p w14:paraId="1E92AD1F" w14:textId="77777777" w:rsidR="00927465" w:rsidRPr="00692A18" w:rsidRDefault="00927465" w:rsidP="00E41C57">
      <w:pPr>
        <w:rPr>
          <w:rFonts w:ascii="Arial" w:hAnsi="Arial" w:cs="Arial"/>
          <w:b/>
          <w:szCs w:val="22"/>
        </w:rPr>
      </w:pPr>
    </w:p>
    <w:p w14:paraId="6ECDD80C" w14:textId="2B112245" w:rsidR="00927465" w:rsidRPr="0086501E" w:rsidRDefault="00927465" w:rsidP="0086501E">
      <w:pPr>
        <w:pStyle w:val="ListParagraph"/>
        <w:numPr>
          <w:ilvl w:val="0"/>
          <w:numId w:val="1"/>
        </w:numPr>
        <w:rPr>
          <w:rFonts w:ascii="Arial" w:hAnsi="Arial" w:cs="Arial"/>
          <w:szCs w:val="22"/>
        </w:rPr>
      </w:pPr>
      <w:r w:rsidRPr="0086501E">
        <w:rPr>
          <w:rFonts w:ascii="Arial" w:hAnsi="Arial" w:cs="Arial"/>
          <w:szCs w:val="22"/>
        </w:rPr>
        <w:t xml:space="preserve">On 24 September, Deputy-Chair Cllr Anita Lower (Community Cohesion Champion and Chair of the National FGM Centre (NFGMC) Advisory Board) Chaired the National FGM Centre Advisory Group. The meeting included a full workshop on sustainability of the National FGM Centre given by Department of Education Innovation Coach, Heather </w:t>
      </w:r>
      <w:proofErr w:type="spellStart"/>
      <w:r w:rsidRPr="0086501E">
        <w:rPr>
          <w:rFonts w:ascii="Arial" w:hAnsi="Arial" w:cs="Arial"/>
          <w:szCs w:val="22"/>
        </w:rPr>
        <w:t>Rolinson</w:t>
      </w:r>
      <w:proofErr w:type="spellEnd"/>
      <w:r w:rsidRPr="0086501E">
        <w:rPr>
          <w:rFonts w:ascii="Arial" w:hAnsi="Arial" w:cs="Arial"/>
          <w:szCs w:val="22"/>
        </w:rPr>
        <w:t xml:space="preserve"> and resulted in broad agreement to consider partnership working in more detail at future meetings.</w:t>
      </w:r>
    </w:p>
    <w:p w14:paraId="54A00B1C" w14:textId="77777777" w:rsidR="00927465" w:rsidRPr="00692A18" w:rsidRDefault="00927465" w:rsidP="00E41C57">
      <w:pPr>
        <w:rPr>
          <w:rFonts w:ascii="Arial" w:hAnsi="Arial" w:cs="Arial"/>
          <w:szCs w:val="22"/>
        </w:rPr>
      </w:pPr>
    </w:p>
    <w:p w14:paraId="4E0D0F9D" w14:textId="311E619D" w:rsidR="00E41C57" w:rsidRPr="00692A18" w:rsidRDefault="00E41C57" w:rsidP="00E41C57">
      <w:pPr>
        <w:rPr>
          <w:rFonts w:ascii="Arial" w:hAnsi="Arial" w:cs="Arial"/>
          <w:szCs w:val="22"/>
          <w:u w:val="single"/>
        </w:rPr>
      </w:pPr>
      <w:r w:rsidRPr="00692A18">
        <w:rPr>
          <w:rFonts w:ascii="Arial" w:hAnsi="Arial" w:cs="Arial"/>
          <w:szCs w:val="22"/>
          <w:u w:val="single"/>
        </w:rPr>
        <w:t>US/UK Proclamation of Interagency Support</w:t>
      </w:r>
    </w:p>
    <w:p w14:paraId="24ECAAC2" w14:textId="77777777" w:rsidR="00E41C57" w:rsidRPr="00692A18" w:rsidRDefault="00E41C57" w:rsidP="00E41C57">
      <w:pPr>
        <w:rPr>
          <w:rFonts w:ascii="Arial" w:hAnsi="Arial" w:cs="Arial"/>
          <w:szCs w:val="22"/>
          <w:u w:val="single"/>
        </w:rPr>
      </w:pPr>
    </w:p>
    <w:p w14:paraId="0B13CB74" w14:textId="3A9FE516" w:rsidR="00927465" w:rsidRPr="0086501E" w:rsidRDefault="00927465" w:rsidP="0086501E">
      <w:pPr>
        <w:pStyle w:val="ListParagraph"/>
        <w:numPr>
          <w:ilvl w:val="0"/>
          <w:numId w:val="1"/>
        </w:numPr>
        <w:rPr>
          <w:rFonts w:ascii="Arial" w:hAnsi="Arial" w:cs="Arial"/>
          <w:szCs w:val="22"/>
        </w:rPr>
      </w:pPr>
      <w:r w:rsidRPr="0086501E">
        <w:rPr>
          <w:rFonts w:ascii="Arial" w:hAnsi="Arial" w:cs="Arial"/>
          <w:szCs w:val="22"/>
        </w:rPr>
        <w:t>In August, Cllr Lower also attended the American Embassy in London with lead NFGMC officers and other ‘Honour-based’ abuse leads where the US/UK Proclamation of Interagency Support for FGM/Cutting investigations was signed. This agreement formalised an international law enforcement partnership to enhance knowledge of, and the response to FGM/C.</w:t>
      </w:r>
    </w:p>
    <w:p w14:paraId="64A4C3BB" w14:textId="77777777" w:rsidR="00E41C57" w:rsidRPr="00692A18" w:rsidRDefault="00E41C57" w:rsidP="00E41C57">
      <w:pPr>
        <w:rPr>
          <w:rFonts w:ascii="Arial" w:hAnsi="Arial" w:cs="Arial"/>
          <w:szCs w:val="22"/>
        </w:rPr>
      </w:pPr>
    </w:p>
    <w:p w14:paraId="1170E7E0" w14:textId="1BE833CF" w:rsidR="00927465" w:rsidRPr="00692A18" w:rsidRDefault="00E41C57" w:rsidP="00E41C57">
      <w:pPr>
        <w:rPr>
          <w:rFonts w:ascii="Arial" w:hAnsi="Arial" w:cs="Arial"/>
          <w:szCs w:val="22"/>
          <w:u w:val="single"/>
        </w:rPr>
      </w:pPr>
      <w:r w:rsidRPr="00692A18">
        <w:rPr>
          <w:rFonts w:ascii="Arial" w:hAnsi="Arial" w:cs="Arial"/>
          <w:szCs w:val="22"/>
          <w:u w:val="single"/>
        </w:rPr>
        <w:t>NFGMC Consultation Event</w:t>
      </w:r>
    </w:p>
    <w:p w14:paraId="27633B74" w14:textId="77777777" w:rsidR="00E41C57" w:rsidRPr="00692A18" w:rsidRDefault="00E41C57" w:rsidP="00E41C57">
      <w:pPr>
        <w:rPr>
          <w:rFonts w:ascii="Arial" w:hAnsi="Arial" w:cs="Arial"/>
          <w:szCs w:val="22"/>
          <w:u w:val="single"/>
        </w:rPr>
      </w:pPr>
    </w:p>
    <w:p w14:paraId="337C41D6" w14:textId="7593A331" w:rsidR="00927465" w:rsidRPr="0086501E" w:rsidRDefault="00E41C57" w:rsidP="0086501E">
      <w:pPr>
        <w:pStyle w:val="ListParagraph"/>
        <w:numPr>
          <w:ilvl w:val="0"/>
          <w:numId w:val="1"/>
        </w:numPr>
        <w:rPr>
          <w:rFonts w:ascii="Arial" w:hAnsi="Arial" w:cs="Arial"/>
          <w:szCs w:val="22"/>
        </w:rPr>
      </w:pPr>
      <w:r w:rsidRPr="0086501E">
        <w:rPr>
          <w:rFonts w:ascii="Arial" w:hAnsi="Arial" w:cs="Arial"/>
          <w:szCs w:val="22"/>
        </w:rPr>
        <w:t>F</w:t>
      </w:r>
      <w:r w:rsidR="00927465" w:rsidRPr="0086501E">
        <w:rPr>
          <w:rFonts w:ascii="Arial" w:hAnsi="Arial" w:cs="Arial"/>
          <w:szCs w:val="22"/>
        </w:rPr>
        <w:t>ollowing the successful launch of the National FGM Centre’s FGM risk assessment tool in Manchester and London earlier this year, Cllr Lower and lead officers of the NFGMC hosted a consultation event in Cardiff in October aimed at showcasing the tool to relevant members of Welsh government and local government with an aim to making it relevant under Welsh legislation.</w:t>
      </w:r>
    </w:p>
    <w:p w14:paraId="61B0CE19" w14:textId="77777777" w:rsidR="00927465" w:rsidRPr="00692A18" w:rsidRDefault="00927465" w:rsidP="00E41C57">
      <w:pPr>
        <w:rPr>
          <w:rFonts w:ascii="Arial" w:hAnsi="Arial" w:cs="Arial"/>
          <w:b/>
          <w:szCs w:val="22"/>
        </w:rPr>
      </w:pPr>
    </w:p>
    <w:p w14:paraId="56DF7A9C" w14:textId="5154A1E7" w:rsidR="00927465" w:rsidRPr="00692A18" w:rsidRDefault="00927465" w:rsidP="00E41C57">
      <w:pPr>
        <w:rPr>
          <w:rFonts w:ascii="Arial" w:hAnsi="Arial" w:cs="Arial"/>
          <w:b/>
          <w:szCs w:val="22"/>
        </w:rPr>
      </w:pPr>
      <w:r w:rsidRPr="00692A18">
        <w:rPr>
          <w:rFonts w:ascii="Arial" w:hAnsi="Arial" w:cs="Arial"/>
          <w:b/>
          <w:szCs w:val="22"/>
        </w:rPr>
        <w:t>Enhancing Community Safety Throug</w:t>
      </w:r>
      <w:r w:rsidR="00692A18">
        <w:rPr>
          <w:rFonts w:ascii="Arial" w:hAnsi="Arial" w:cs="Arial"/>
          <w:b/>
          <w:szCs w:val="22"/>
        </w:rPr>
        <w:t>h Effective L</w:t>
      </w:r>
      <w:r w:rsidRPr="00692A18">
        <w:rPr>
          <w:rFonts w:ascii="Arial" w:hAnsi="Arial" w:cs="Arial"/>
          <w:b/>
          <w:szCs w:val="22"/>
        </w:rPr>
        <w:t>ocal Policing Forum</w:t>
      </w:r>
    </w:p>
    <w:p w14:paraId="1637A5D8" w14:textId="77777777" w:rsidR="00927465" w:rsidRPr="00692A18" w:rsidRDefault="00927465" w:rsidP="00E41C57">
      <w:pPr>
        <w:rPr>
          <w:rFonts w:ascii="Arial" w:hAnsi="Arial" w:cs="Arial"/>
          <w:b/>
          <w:szCs w:val="22"/>
        </w:rPr>
      </w:pPr>
    </w:p>
    <w:p w14:paraId="07AD5FE5" w14:textId="2E19C2AE" w:rsidR="00E7694B" w:rsidRPr="0086501E" w:rsidRDefault="00E7694B" w:rsidP="0086501E">
      <w:pPr>
        <w:pStyle w:val="ListParagraph"/>
        <w:numPr>
          <w:ilvl w:val="0"/>
          <w:numId w:val="1"/>
        </w:numPr>
        <w:rPr>
          <w:rFonts w:ascii="Arial" w:hAnsi="Arial" w:cs="Arial"/>
        </w:rPr>
      </w:pPr>
      <w:r w:rsidRPr="0086501E">
        <w:rPr>
          <w:rFonts w:ascii="Arial" w:hAnsi="Arial" w:cs="Arial"/>
        </w:rPr>
        <w:t xml:space="preserve">In October, </w:t>
      </w:r>
      <w:r w:rsidR="006103C6" w:rsidRPr="0086501E">
        <w:rPr>
          <w:rFonts w:ascii="Arial" w:hAnsi="Arial" w:cs="Arial"/>
        </w:rPr>
        <w:t xml:space="preserve">Vice-Chairman </w:t>
      </w:r>
      <w:r w:rsidRPr="0086501E">
        <w:rPr>
          <w:rFonts w:ascii="Arial" w:hAnsi="Arial" w:cs="Arial"/>
        </w:rPr>
        <w:t xml:space="preserve">Cllr Bright spoke at the Inside Government Conference on enhancing the relationship between the police and local authorities. He spoke about the importance of strong partnerships and multi-agency working to tackle crime. On serious violent crime, he said that early intervention and prevention would be key to tackling the root causes of serious violence. </w:t>
      </w:r>
    </w:p>
    <w:p w14:paraId="0D172CC7" w14:textId="77777777" w:rsidR="00692A18" w:rsidRDefault="00692A18" w:rsidP="00E41C57">
      <w:pPr>
        <w:rPr>
          <w:rFonts w:ascii="Arial" w:hAnsi="Arial" w:cs="Arial"/>
          <w:b/>
          <w:szCs w:val="22"/>
        </w:rPr>
      </w:pPr>
    </w:p>
    <w:p w14:paraId="2C7060B1" w14:textId="14EBEC8F" w:rsidR="00E41C57" w:rsidRPr="00692A18" w:rsidRDefault="00E41C57" w:rsidP="00E41C57">
      <w:pPr>
        <w:rPr>
          <w:rFonts w:ascii="Arial" w:hAnsi="Arial" w:cs="Arial"/>
          <w:b/>
          <w:szCs w:val="22"/>
        </w:rPr>
      </w:pPr>
      <w:r w:rsidRPr="00692A18">
        <w:rPr>
          <w:rFonts w:ascii="Arial" w:hAnsi="Arial" w:cs="Arial"/>
          <w:b/>
          <w:szCs w:val="22"/>
        </w:rPr>
        <w:t>Fire Services Management Committee (FSMC)</w:t>
      </w:r>
    </w:p>
    <w:p w14:paraId="031698AE" w14:textId="77777777" w:rsidR="00E41C57" w:rsidRPr="00692A18" w:rsidRDefault="00E41C57" w:rsidP="00E41C57">
      <w:pPr>
        <w:rPr>
          <w:rFonts w:ascii="Arial" w:hAnsi="Arial" w:cs="Arial"/>
          <w:szCs w:val="22"/>
        </w:rPr>
      </w:pPr>
    </w:p>
    <w:p w14:paraId="3015192A" w14:textId="5A58ECD5" w:rsidR="00E41C57" w:rsidRPr="00692A18" w:rsidRDefault="00E41C57" w:rsidP="00E41C57">
      <w:pPr>
        <w:rPr>
          <w:rFonts w:ascii="Arial" w:hAnsi="Arial" w:cs="Arial"/>
          <w:szCs w:val="22"/>
          <w:u w:val="single"/>
        </w:rPr>
      </w:pPr>
      <w:r w:rsidRPr="00692A18">
        <w:rPr>
          <w:rFonts w:ascii="Arial" w:hAnsi="Arial" w:cs="Arial"/>
          <w:szCs w:val="22"/>
          <w:u w:val="single"/>
        </w:rPr>
        <w:t>Meeting with Her Majesty’s Inspectorate for Constabulary and Fire and Rescue Service</w:t>
      </w:r>
    </w:p>
    <w:p w14:paraId="34731D7A" w14:textId="77777777" w:rsidR="00E41C57" w:rsidRPr="00692A18" w:rsidRDefault="00E41C57" w:rsidP="00E41C57">
      <w:pPr>
        <w:rPr>
          <w:rFonts w:ascii="Arial" w:hAnsi="Arial" w:cs="Arial"/>
          <w:szCs w:val="22"/>
        </w:rPr>
      </w:pPr>
    </w:p>
    <w:p w14:paraId="3F3E9428" w14:textId="0B157CB7" w:rsidR="00E41C57" w:rsidRPr="0086501E" w:rsidRDefault="00E41C57" w:rsidP="0086501E">
      <w:pPr>
        <w:pStyle w:val="ListParagraph"/>
        <w:numPr>
          <w:ilvl w:val="0"/>
          <w:numId w:val="1"/>
        </w:numPr>
        <w:rPr>
          <w:rFonts w:ascii="Arial" w:hAnsi="Arial" w:cs="Arial"/>
          <w:szCs w:val="22"/>
        </w:rPr>
      </w:pPr>
      <w:r w:rsidRPr="0086501E">
        <w:rPr>
          <w:rFonts w:ascii="Arial" w:hAnsi="Arial" w:cs="Arial"/>
          <w:szCs w:val="22"/>
        </w:rPr>
        <w:t>On the 11 September, Cllr Ian Stephens, Chair of the FSMC, attended the HMICFRS External Reference Group. The group considered the ongoing round of inspections of Fire and Rescue Services and Cllr Stephens particularly contributed to a discussion on the framework for corporate inspection which HMICFRS are currently developing. On the 17 September Cllr Stephens met with senior officers from HMICFRS again to give more feedback on the proposed framework and triggers for corporate inspections of Fire and Rescue Authorities.</w:t>
      </w:r>
    </w:p>
    <w:p w14:paraId="5EC69D45" w14:textId="77777777" w:rsidR="00E41C57" w:rsidRPr="00692A18" w:rsidRDefault="00E41C57" w:rsidP="00E41C57">
      <w:pPr>
        <w:rPr>
          <w:rFonts w:ascii="Arial" w:hAnsi="Arial" w:cs="Arial"/>
          <w:szCs w:val="22"/>
        </w:rPr>
      </w:pPr>
    </w:p>
    <w:p w14:paraId="6E425C19" w14:textId="7A246390" w:rsidR="00E41C57" w:rsidRPr="00692A18" w:rsidRDefault="00E41C57" w:rsidP="00E41C57">
      <w:pPr>
        <w:rPr>
          <w:rFonts w:ascii="Arial" w:hAnsi="Arial" w:cs="Arial"/>
          <w:szCs w:val="22"/>
          <w:u w:val="single"/>
        </w:rPr>
      </w:pPr>
      <w:r w:rsidRPr="00692A18">
        <w:rPr>
          <w:rFonts w:ascii="Arial" w:hAnsi="Arial" w:cs="Arial"/>
          <w:u w:val="single"/>
        </w:rPr>
        <w:t xml:space="preserve">Meeting with the </w:t>
      </w:r>
      <w:r w:rsidRPr="00692A18">
        <w:rPr>
          <w:rFonts w:ascii="Arial" w:hAnsi="Arial" w:cs="Arial"/>
          <w:szCs w:val="22"/>
          <w:u w:val="single"/>
        </w:rPr>
        <w:t>Fire Industry Association’s Fire and Rescue Suppliers (FIRESA)</w:t>
      </w:r>
    </w:p>
    <w:p w14:paraId="42DED87F" w14:textId="77777777" w:rsidR="00E41C57" w:rsidRPr="00692A18" w:rsidRDefault="00E41C57" w:rsidP="00E41C57">
      <w:pPr>
        <w:rPr>
          <w:rFonts w:ascii="Arial" w:hAnsi="Arial" w:cs="Arial"/>
          <w:szCs w:val="22"/>
        </w:rPr>
      </w:pPr>
    </w:p>
    <w:p w14:paraId="048C38A3" w14:textId="72E6E0BA" w:rsidR="00E41C57" w:rsidRPr="0086501E" w:rsidRDefault="00E41C57" w:rsidP="0086501E">
      <w:pPr>
        <w:pStyle w:val="ListParagraph"/>
        <w:numPr>
          <w:ilvl w:val="0"/>
          <w:numId w:val="1"/>
        </w:numPr>
        <w:rPr>
          <w:rFonts w:ascii="Arial" w:hAnsi="Arial" w:cs="Arial"/>
          <w:szCs w:val="22"/>
        </w:rPr>
      </w:pPr>
      <w:r w:rsidRPr="0086501E">
        <w:rPr>
          <w:rFonts w:ascii="Arial" w:hAnsi="Arial" w:cs="Arial"/>
          <w:szCs w:val="22"/>
        </w:rPr>
        <w:t>On the 17 September Cllr Stephen also met with James Jones, Chair of the FIRESA Council. They discussed the improvement procurement framework and quality assurance for products across the Fire sector.</w:t>
      </w:r>
    </w:p>
    <w:p w14:paraId="12656D28" w14:textId="77777777" w:rsidR="00E41C57" w:rsidRPr="00692A18" w:rsidRDefault="00E41C57" w:rsidP="00E41C57">
      <w:pPr>
        <w:rPr>
          <w:rFonts w:ascii="Arial" w:hAnsi="Arial" w:cs="Arial"/>
          <w:szCs w:val="22"/>
        </w:rPr>
      </w:pPr>
    </w:p>
    <w:p w14:paraId="5C4E49AF" w14:textId="7554ECB4" w:rsidR="00E41C57" w:rsidRPr="00692A18" w:rsidRDefault="00692A18" w:rsidP="00E41C57">
      <w:pPr>
        <w:rPr>
          <w:rFonts w:ascii="Arial" w:hAnsi="Arial" w:cs="Arial"/>
          <w:szCs w:val="22"/>
          <w:u w:val="single"/>
        </w:rPr>
      </w:pPr>
      <w:r w:rsidRPr="00692A18">
        <w:rPr>
          <w:rFonts w:ascii="Arial" w:hAnsi="Arial" w:cs="Arial"/>
          <w:szCs w:val="22"/>
          <w:u w:val="single"/>
        </w:rPr>
        <w:t>Meeting with Joint Emergency Services Interoperability Principles (</w:t>
      </w:r>
      <w:r w:rsidR="00E41C57" w:rsidRPr="00692A18">
        <w:rPr>
          <w:rFonts w:ascii="Arial" w:hAnsi="Arial" w:cs="Arial"/>
          <w:szCs w:val="22"/>
          <w:u w:val="single"/>
        </w:rPr>
        <w:t>JESIP</w:t>
      </w:r>
      <w:r w:rsidRPr="00692A18">
        <w:rPr>
          <w:rFonts w:ascii="Arial" w:hAnsi="Arial" w:cs="Arial"/>
          <w:szCs w:val="22"/>
          <w:u w:val="single"/>
        </w:rPr>
        <w:t>)</w:t>
      </w:r>
    </w:p>
    <w:p w14:paraId="426D9FD5" w14:textId="77777777" w:rsidR="00E41C57" w:rsidRPr="00692A18" w:rsidRDefault="00E41C57" w:rsidP="00E41C57">
      <w:pPr>
        <w:rPr>
          <w:rFonts w:ascii="Arial" w:hAnsi="Arial" w:cs="Arial"/>
          <w:szCs w:val="22"/>
        </w:rPr>
      </w:pPr>
    </w:p>
    <w:p w14:paraId="02997F61" w14:textId="3987B651" w:rsidR="00E41C57" w:rsidRPr="0086501E" w:rsidRDefault="00E41C57" w:rsidP="0086501E">
      <w:pPr>
        <w:pStyle w:val="ListParagraph"/>
        <w:numPr>
          <w:ilvl w:val="0"/>
          <w:numId w:val="1"/>
        </w:numPr>
        <w:rPr>
          <w:rFonts w:ascii="Arial" w:hAnsi="Arial" w:cs="Arial"/>
          <w:szCs w:val="22"/>
        </w:rPr>
      </w:pPr>
      <w:r w:rsidRPr="0086501E">
        <w:rPr>
          <w:rFonts w:ascii="Arial" w:hAnsi="Arial" w:cs="Arial"/>
          <w:szCs w:val="22"/>
        </w:rPr>
        <w:t>On the 3 September Cllr Nick Chard, Deputy-Chair of the Fire Services Management Committee, attended the JESIP Interoperability Board. The group discussed the need to continue to promote the collection of good practice through the Joint Organisational Learning online platform.</w:t>
      </w:r>
    </w:p>
    <w:p w14:paraId="445601EE" w14:textId="77777777" w:rsidR="00E41C57" w:rsidRPr="00692A18" w:rsidRDefault="00E41C57" w:rsidP="00E41C57">
      <w:pPr>
        <w:rPr>
          <w:rFonts w:ascii="Arial" w:hAnsi="Arial" w:cs="Arial"/>
          <w:b/>
          <w:szCs w:val="22"/>
        </w:rPr>
      </w:pPr>
    </w:p>
    <w:p w14:paraId="3D354649" w14:textId="77777777" w:rsidR="0030711D" w:rsidRDefault="0030711D" w:rsidP="00E41C57">
      <w:pPr>
        <w:rPr>
          <w:rFonts w:ascii="Arial" w:hAnsi="Arial" w:cs="Arial"/>
          <w:b/>
          <w:szCs w:val="22"/>
        </w:rPr>
      </w:pPr>
    </w:p>
    <w:p w14:paraId="3FD63E21" w14:textId="77777777" w:rsidR="0030711D" w:rsidRDefault="0030711D" w:rsidP="00E41C57">
      <w:pPr>
        <w:rPr>
          <w:rFonts w:ascii="Arial" w:hAnsi="Arial" w:cs="Arial"/>
          <w:b/>
          <w:szCs w:val="22"/>
        </w:rPr>
      </w:pPr>
    </w:p>
    <w:p w14:paraId="191A4923" w14:textId="77777777" w:rsidR="0030711D" w:rsidRDefault="0030711D" w:rsidP="00E41C57">
      <w:pPr>
        <w:rPr>
          <w:rFonts w:ascii="Arial" w:hAnsi="Arial" w:cs="Arial"/>
          <w:b/>
          <w:szCs w:val="22"/>
        </w:rPr>
      </w:pPr>
    </w:p>
    <w:p w14:paraId="207492B1" w14:textId="77777777" w:rsidR="0030711D" w:rsidRDefault="0030711D" w:rsidP="00E41C57">
      <w:pPr>
        <w:rPr>
          <w:rFonts w:ascii="Arial" w:hAnsi="Arial" w:cs="Arial"/>
          <w:b/>
          <w:szCs w:val="22"/>
        </w:rPr>
      </w:pPr>
    </w:p>
    <w:p w14:paraId="332C5503" w14:textId="77777777" w:rsidR="0030711D" w:rsidRDefault="0030711D" w:rsidP="00E41C57">
      <w:pPr>
        <w:rPr>
          <w:rFonts w:ascii="Arial" w:hAnsi="Arial" w:cs="Arial"/>
          <w:b/>
          <w:szCs w:val="22"/>
        </w:rPr>
      </w:pPr>
    </w:p>
    <w:p w14:paraId="6305B589" w14:textId="6F5B8316" w:rsidR="00927465" w:rsidRPr="00692A18" w:rsidRDefault="00927465" w:rsidP="00E41C57">
      <w:pPr>
        <w:rPr>
          <w:rFonts w:ascii="Arial" w:hAnsi="Arial" w:cs="Arial"/>
          <w:b/>
          <w:szCs w:val="22"/>
        </w:rPr>
      </w:pPr>
      <w:bookmarkStart w:id="3" w:name="_GoBack"/>
      <w:bookmarkEnd w:id="3"/>
      <w:r w:rsidRPr="00692A18">
        <w:rPr>
          <w:rFonts w:ascii="Arial" w:hAnsi="Arial" w:cs="Arial"/>
          <w:b/>
          <w:szCs w:val="22"/>
        </w:rPr>
        <w:lastRenderedPageBreak/>
        <w:t>Modern Slavery</w:t>
      </w:r>
    </w:p>
    <w:p w14:paraId="6D123A82" w14:textId="77777777" w:rsidR="00927465" w:rsidRPr="00692A18" w:rsidRDefault="00927465" w:rsidP="00E41C57">
      <w:pPr>
        <w:rPr>
          <w:rFonts w:ascii="Arial" w:hAnsi="Arial" w:cs="Arial"/>
          <w:b/>
          <w:szCs w:val="22"/>
        </w:rPr>
      </w:pPr>
    </w:p>
    <w:p w14:paraId="0D6424BD" w14:textId="164B4D95" w:rsidR="00692A18" w:rsidRDefault="00692A18" w:rsidP="00E41C57">
      <w:pPr>
        <w:rPr>
          <w:rFonts w:ascii="Arial" w:hAnsi="Arial" w:cs="Arial"/>
          <w:u w:val="single"/>
        </w:rPr>
      </w:pPr>
      <w:r w:rsidRPr="00692A18">
        <w:rPr>
          <w:rFonts w:ascii="Arial" w:hAnsi="Arial" w:cs="Arial"/>
          <w:u w:val="single"/>
        </w:rPr>
        <w:t>Home Affairs Select Committee inquiry on Modern Slavery</w:t>
      </w:r>
    </w:p>
    <w:p w14:paraId="4869DD87" w14:textId="77777777" w:rsidR="00B40CD8" w:rsidRPr="00692A18" w:rsidRDefault="00B40CD8" w:rsidP="00E41C57">
      <w:pPr>
        <w:rPr>
          <w:rFonts w:ascii="Arial" w:hAnsi="Arial" w:cs="Arial"/>
          <w:b/>
          <w:szCs w:val="22"/>
          <w:u w:val="single"/>
        </w:rPr>
      </w:pPr>
    </w:p>
    <w:p w14:paraId="54EA30B8" w14:textId="51F6F22C" w:rsidR="00692A18" w:rsidRPr="0086501E" w:rsidRDefault="00692A18" w:rsidP="0086501E">
      <w:pPr>
        <w:pStyle w:val="ListParagraph"/>
        <w:numPr>
          <w:ilvl w:val="0"/>
          <w:numId w:val="1"/>
        </w:numPr>
        <w:rPr>
          <w:rFonts w:ascii="Arial" w:hAnsi="Arial" w:cs="Arial"/>
        </w:rPr>
      </w:pPr>
      <w:r w:rsidRPr="0086501E">
        <w:rPr>
          <w:rFonts w:ascii="Arial" w:hAnsi="Arial" w:cs="Arial"/>
        </w:rPr>
        <w:t>In September the Board submitted the LGA’s response to the Home Affairs Select Committee inquiry on modern slavery, which highlighted councils role and the current barriers they face in tackling modern slavery.  This included the impact of the funding gap on wider services and lack of affordable housing.</w:t>
      </w:r>
    </w:p>
    <w:p w14:paraId="375BF389" w14:textId="77777777" w:rsidR="00692A18" w:rsidRPr="00692A18" w:rsidRDefault="00692A18" w:rsidP="00692A18">
      <w:pPr>
        <w:rPr>
          <w:rFonts w:ascii="Arial" w:hAnsi="Arial" w:cs="Arial"/>
        </w:rPr>
      </w:pPr>
    </w:p>
    <w:p w14:paraId="4548D9CA" w14:textId="4BE0851A" w:rsidR="00692A18" w:rsidRPr="00692A18" w:rsidRDefault="00692A18" w:rsidP="00692A18">
      <w:pPr>
        <w:rPr>
          <w:rFonts w:ascii="Arial" w:hAnsi="Arial" w:cs="Arial"/>
          <w:u w:val="single"/>
        </w:rPr>
      </w:pPr>
      <w:r w:rsidRPr="00692A18">
        <w:rPr>
          <w:rFonts w:ascii="Arial" w:hAnsi="Arial" w:cs="Arial"/>
          <w:u w:val="single"/>
        </w:rPr>
        <w:t>House of Commons debate on Tackling Modern-day Slavery</w:t>
      </w:r>
    </w:p>
    <w:p w14:paraId="7F5F26E9" w14:textId="77777777" w:rsidR="00692A18" w:rsidRPr="00692A18" w:rsidRDefault="00692A18" w:rsidP="00692A18">
      <w:pPr>
        <w:rPr>
          <w:rFonts w:ascii="Arial" w:hAnsi="Arial" w:cs="Arial"/>
          <w:u w:val="single"/>
        </w:rPr>
      </w:pPr>
    </w:p>
    <w:p w14:paraId="5D9AAFCD" w14:textId="1CCF3EFC" w:rsidR="00692A18" w:rsidRPr="0086501E" w:rsidRDefault="00692A18" w:rsidP="0086501E">
      <w:pPr>
        <w:pStyle w:val="ListParagraph"/>
        <w:numPr>
          <w:ilvl w:val="0"/>
          <w:numId w:val="1"/>
        </w:numPr>
        <w:rPr>
          <w:rFonts w:ascii="Arial" w:hAnsi="Arial" w:cs="Arial"/>
        </w:rPr>
      </w:pPr>
      <w:r w:rsidRPr="0086501E">
        <w:rPr>
          <w:rFonts w:ascii="Arial" w:hAnsi="Arial" w:cs="Arial"/>
        </w:rPr>
        <w:t xml:space="preserve">In early October, ahead of the House of Commons debate on </w:t>
      </w:r>
      <w:hyperlink r:id="rId15" w:history="1">
        <w:r w:rsidR="00D97FA9" w:rsidRPr="0086501E">
          <w:rPr>
            <w:rStyle w:val="Hyperlink"/>
            <w:rFonts w:ascii="Arial" w:hAnsi="Arial" w:cs="Arial"/>
            <w:color w:val="365F91" w:themeColor="accent1" w:themeShade="BF"/>
          </w:rPr>
          <w:t>Tackling M</w:t>
        </w:r>
        <w:r w:rsidRPr="0086501E">
          <w:rPr>
            <w:rStyle w:val="Hyperlink"/>
            <w:rFonts w:ascii="Arial" w:hAnsi="Arial" w:cs="Arial"/>
            <w:color w:val="365F91" w:themeColor="accent1" w:themeShade="BF"/>
          </w:rPr>
          <w:t xml:space="preserve">odern-day </w:t>
        </w:r>
        <w:r w:rsidR="00D97FA9" w:rsidRPr="0086501E">
          <w:rPr>
            <w:rStyle w:val="Hyperlink"/>
            <w:rFonts w:ascii="Arial" w:hAnsi="Arial" w:cs="Arial"/>
            <w:color w:val="365F91" w:themeColor="accent1" w:themeShade="BF"/>
          </w:rPr>
          <w:t>S</w:t>
        </w:r>
        <w:r w:rsidRPr="0086501E">
          <w:rPr>
            <w:rStyle w:val="Hyperlink"/>
            <w:rFonts w:ascii="Arial" w:hAnsi="Arial" w:cs="Arial"/>
            <w:color w:val="365F91" w:themeColor="accent1" w:themeShade="BF"/>
          </w:rPr>
          <w:t>lavery</w:t>
        </w:r>
      </w:hyperlink>
      <w:r w:rsidRPr="0086501E">
        <w:rPr>
          <w:rFonts w:ascii="Arial" w:hAnsi="Arial" w:cs="Arial"/>
        </w:rPr>
        <w:t>, we briefed relevant parliamentarians on these same issues highlighting the ambiguities faced by councils due to the lack of published guidance from councils and the increasing concern of county lines linked to modern slavery.</w:t>
      </w:r>
    </w:p>
    <w:p w14:paraId="24C0D88F" w14:textId="77777777" w:rsidR="00927465" w:rsidRPr="00692A18" w:rsidRDefault="00927465" w:rsidP="00E41C57">
      <w:pPr>
        <w:rPr>
          <w:rFonts w:ascii="Arial" w:hAnsi="Arial" w:cs="Arial"/>
          <w:b/>
          <w:szCs w:val="22"/>
        </w:rPr>
      </w:pPr>
    </w:p>
    <w:p w14:paraId="24382776" w14:textId="0FE4E3A1" w:rsidR="00E41C57" w:rsidRPr="00692A18" w:rsidRDefault="00E41C57" w:rsidP="00E41C57">
      <w:pPr>
        <w:pStyle w:val="gdp"/>
        <w:spacing w:before="0" w:beforeAutospacing="0" w:after="150" w:afterAutospacing="0"/>
        <w:rPr>
          <w:rFonts w:ascii="Arial" w:hAnsi="Arial" w:cs="Arial"/>
          <w:b/>
          <w:bCs/>
          <w:sz w:val="22"/>
          <w:szCs w:val="22"/>
        </w:rPr>
      </w:pPr>
      <w:r w:rsidRPr="00692A18">
        <w:rPr>
          <w:rFonts w:ascii="Arial" w:hAnsi="Arial" w:cs="Arial"/>
          <w:b/>
          <w:bCs/>
          <w:sz w:val="22"/>
          <w:szCs w:val="22"/>
        </w:rPr>
        <w:t>Taxi Licensing</w:t>
      </w:r>
    </w:p>
    <w:p w14:paraId="194EAC11" w14:textId="13DBABF0" w:rsidR="00E41C57" w:rsidRPr="0086501E" w:rsidRDefault="00E41C57" w:rsidP="0086501E">
      <w:pPr>
        <w:pStyle w:val="ListParagraph"/>
        <w:numPr>
          <w:ilvl w:val="0"/>
          <w:numId w:val="1"/>
        </w:numPr>
        <w:rPr>
          <w:rFonts w:ascii="Arial" w:hAnsi="Arial" w:cs="Arial"/>
          <w:szCs w:val="22"/>
        </w:rPr>
      </w:pPr>
      <w:r w:rsidRPr="0086501E">
        <w:rPr>
          <w:rFonts w:ascii="Arial" w:hAnsi="Arial" w:cs="Arial"/>
          <w:szCs w:val="22"/>
        </w:rPr>
        <w:t xml:space="preserve">In September, the cross-industry working group that was set-up to look at Taxi and Private Hire Vehicle (PHV) licensing published a </w:t>
      </w:r>
      <w:hyperlink r:id="rId16" w:history="1">
        <w:r w:rsidRPr="0086501E">
          <w:rPr>
            <w:rStyle w:val="Hyperlink"/>
            <w:rFonts w:ascii="Arial" w:hAnsi="Arial" w:cs="Arial"/>
            <w:color w:val="auto"/>
            <w:szCs w:val="22"/>
          </w:rPr>
          <w:t xml:space="preserve">report </w:t>
        </w:r>
      </w:hyperlink>
      <w:r w:rsidRPr="0086501E">
        <w:rPr>
          <w:rFonts w:ascii="Arial" w:hAnsi="Arial" w:cs="Arial"/>
          <w:szCs w:val="22"/>
        </w:rPr>
        <w:t xml:space="preserve"> with a number of recommendations for government. The LGA was pleased to participate in the working group and that many of our asks were included in the report’s recommendations. Government is expected to respond later this year and we will continue to lobby for the much-needed legislative reform we have campaigned for. </w:t>
      </w:r>
    </w:p>
    <w:p w14:paraId="3B53DD47" w14:textId="77777777" w:rsidR="00E41C57" w:rsidRPr="00692A18" w:rsidRDefault="00E41C57" w:rsidP="00E41C57">
      <w:pPr>
        <w:rPr>
          <w:rFonts w:ascii="Arial" w:hAnsi="Arial" w:cs="Arial"/>
          <w:b/>
          <w:szCs w:val="22"/>
        </w:rPr>
      </w:pPr>
    </w:p>
    <w:p w14:paraId="1E4CD6FC" w14:textId="77777777" w:rsidR="00E41C57" w:rsidRPr="00692A18" w:rsidRDefault="00E41C57" w:rsidP="00E41C57">
      <w:pPr>
        <w:rPr>
          <w:rFonts w:ascii="Arial" w:hAnsi="Arial" w:cs="Arial"/>
          <w:b/>
          <w:bCs/>
          <w:szCs w:val="22"/>
        </w:rPr>
      </w:pPr>
      <w:r w:rsidRPr="00692A18">
        <w:rPr>
          <w:rFonts w:ascii="Arial" w:hAnsi="Arial" w:cs="Arial"/>
          <w:b/>
          <w:bCs/>
          <w:szCs w:val="22"/>
        </w:rPr>
        <w:t xml:space="preserve">Fixed Odds Betting Terminals (FOBTs) </w:t>
      </w:r>
    </w:p>
    <w:p w14:paraId="04E03FE4" w14:textId="77777777" w:rsidR="00E41C57" w:rsidRPr="00692A18" w:rsidRDefault="00E41C57" w:rsidP="00E41C57">
      <w:pPr>
        <w:rPr>
          <w:rFonts w:ascii="Arial" w:hAnsi="Arial" w:cs="Arial"/>
          <w:szCs w:val="22"/>
        </w:rPr>
      </w:pPr>
    </w:p>
    <w:p w14:paraId="29FFC61A" w14:textId="3084358C" w:rsidR="00E41C57" w:rsidRPr="0086501E" w:rsidRDefault="00E41C57" w:rsidP="0086501E">
      <w:pPr>
        <w:pStyle w:val="ListParagraph"/>
        <w:numPr>
          <w:ilvl w:val="0"/>
          <w:numId w:val="1"/>
        </w:numPr>
        <w:rPr>
          <w:rFonts w:ascii="Arial" w:hAnsi="Arial" w:cs="Arial"/>
          <w:szCs w:val="22"/>
        </w:rPr>
      </w:pPr>
      <w:r w:rsidRPr="0086501E">
        <w:rPr>
          <w:rFonts w:ascii="Arial" w:hAnsi="Arial" w:cs="Arial"/>
          <w:szCs w:val="22"/>
        </w:rPr>
        <w:t xml:space="preserve">I gave evidence to the APPG on FOBTs on </w:t>
      </w:r>
      <w:r w:rsidR="006103C6" w:rsidRPr="0086501E">
        <w:rPr>
          <w:rFonts w:ascii="Arial" w:hAnsi="Arial" w:cs="Arial"/>
          <w:szCs w:val="22"/>
        </w:rPr>
        <w:t xml:space="preserve">12 </w:t>
      </w:r>
      <w:r w:rsidRPr="0086501E">
        <w:rPr>
          <w:rFonts w:ascii="Arial" w:hAnsi="Arial" w:cs="Arial"/>
          <w:szCs w:val="22"/>
        </w:rPr>
        <w:t>September, highlighting the impact on local communities of delaying the £2 stake reduction of Fixed Odds Betting Terminals.</w:t>
      </w:r>
    </w:p>
    <w:p w14:paraId="545F96BB" w14:textId="77777777" w:rsidR="00E41C57" w:rsidRPr="00692A18" w:rsidRDefault="00E41C57" w:rsidP="00E41C57">
      <w:pPr>
        <w:rPr>
          <w:rFonts w:ascii="Arial" w:hAnsi="Arial" w:cs="Arial"/>
          <w:szCs w:val="22"/>
        </w:rPr>
      </w:pPr>
    </w:p>
    <w:p w14:paraId="7226621E" w14:textId="6054998A" w:rsidR="00E41C57" w:rsidRPr="0086501E" w:rsidRDefault="00E41C57" w:rsidP="0086501E">
      <w:pPr>
        <w:pStyle w:val="ListParagraph"/>
        <w:numPr>
          <w:ilvl w:val="0"/>
          <w:numId w:val="1"/>
        </w:numPr>
        <w:rPr>
          <w:rFonts w:ascii="Arial" w:hAnsi="Arial" w:cs="Arial"/>
          <w:szCs w:val="22"/>
        </w:rPr>
      </w:pPr>
      <w:r w:rsidRPr="0086501E">
        <w:rPr>
          <w:rFonts w:ascii="Arial" w:hAnsi="Arial" w:cs="Arial"/>
          <w:szCs w:val="22"/>
        </w:rPr>
        <w:t>In October Vice-Chairman, Cllr Morris Bright, joined a panel discussion on the impact of delaying the £2 stake reduction of Fixed Odds Betting Terminals at a fringe event at Conservative Party Conference.</w:t>
      </w:r>
    </w:p>
    <w:p w14:paraId="36C35FB5" w14:textId="77777777" w:rsidR="00E41C57" w:rsidRDefault="00E41C57" w:rsidP="00E41C57">
      <w:pPr>
        <w:rPr>
          <w:rFonts w:ascii="Arial" w:hAnsi="Arial" w:cs="Arial"/>
          <w:b/>
          <w:szCs w:val="22"/>
        </w:rPr>
      </w:pPr>
    </w:p>
    <w:p w14:paraId="7301A163" w14:textId="3F86A648" w:rsidR="0013344E" w:rsidRPr="00692A18" w:rsidRDefault="00DE0BF3" w:rsidP="00E41C57">
      <w:pPr>
        <w:rPr>
          <w:rFonts w:ascii="Arial" w:hAnsi="Arial" w:cs="Arial"/>
          <w:szCs w:val="22"/>
        </w:rPr>
      </w:pPr>
      <w:r w:rsidRPr="00692A18">
        <w:rPr>
          <w:rFonts w:ascii="Arial" w:hAnsi="Arial" w:cs="Arial"/>
          <w:b/>
          <w:szCs w:val="22"/>
        </w:rPr>
        <w:t xml:space="preserve">Media </w:t>
      </w:r>
      <w:r w:rsidR="00D479AD" w:rsidRPr="00692A18">
        <w:rPr>
          <w:rFonts w:ascii="Arial" w:hAnsi="Arial" w:cs="Arial"/>
          <w:b/>
          <w:szCs w:val="22"/>
        </w:rPr>
        <w:t>Roundup</w:t>
      </w:r>
    </w:p>
    <w:p w14:paraId="4359559E" w14:textId="77777777" w:rsidR="00DE0BF3" w:rsidRPr="00692A18" w:rsidRDefault="00DE0BF3" w:rsidP="00E41C57">
      <w:pPr>
        <w:rPr>
          <w:rFonts w:ascii="Arial" w:hAnsi="Arial" w:cs="Arial"/>
          <w:szCs w:val="22"/>
        </w:rPr>
      </w:pPr>
    </w:p>
    <w:p w14:paraId="0F7A1303" w14:textId="77777777" w:rsidR="0086501E" w:rsidRDefault="00DE0BF3" w:rsidP="0086501E">
      <w:pPr>
        <w:pStyle w:val="ListParagraph"/>
        <w:numPr>
          <w:ilvl w:val="0"/>
          <w:numId w:val="1"/>
        </w:numPr>
        <w:rPr>
          <w:rFonts w:ascii="Arial" w:hAnsi="Arial" w:cs="Arial"/>
          <w:szCs w:val="22"/>
        </w:rPr>
      </w:pPr>
      <w:r w:rsidRPr="0086501E">
        <w:rPr>
          <w:rFonts w:ascii="Arial" w:hAnsi="Arial" w:cs="Arial"/>
          <w:szCs w:val="22"/>
        </w:rPr>
        <w:t xml:space="preserve">Since the last Forum, </w:t>
      </w:r>
      <w:r w:rsidR="005C7411" w:rsidRPr="0086501E">
        <w:rPr>
          <w:rFonts w:ascii="Arial" w:hAnsi="Arial" w:cs="Arial"/>
          <w:szCs w:val="22"/>
        </w:rPr>
        <w:t>I have given comments in the following press releases on behalf of the</w:t>
      </w:r>
      <w:r w:rsidRPr="0086501E">
        <w:rPr>
          <w:rFonts w:ascii="Arial" w:hAnsi="Arial" w:cs="Arial"/>
          <w:szCs w:val="22"/>
        </w:rPr>
        <w:t xml:space="preserve"> Board:</w:t>
      </w:r>
    </w:p>
    <w:p w14:paraId="2CAAD4F2" w14:textId="77777777" w:rsidR="0086501E" w:rsidRPr="0086501E" w:rsidRDefault="0030711D" w:rsidP="0086501E">
      <w:pPr>
        <w:pStyle w:val="ListParagraph"/>
        <w:numPr>
          <w:ilvl w:val="1"/>
          <w:numId w:val="1"/>
        </w:numPr>
        <w:rPr>
          <w:rStyle w:val="Hyperlink"/>
          <w:rFonts w:ascii="Arial" w:hAnsi="Arial" w:cs="Arial"/>
          <w:color w:val="auto"/>
          <w:szCs w:val="22"/>
          <w:u w:val="none"/>
        </w:rPr>
      </w:pPr>
      <w:hyperlink r:id="rId17" w:history="1">
        <w:r w:rsidR="00692A18" w:rsidRPr="0086501E">
          <w:rPr>
            <w:rStyle w:val="Hyperlink"/>
            <w:rFonts w:ascii="Arial" w:hAnsi="Arial" w:cs="Arial"/>
            <w:color w:val="365F91" w:themeColor="accent1" w:themeShade="BF"/>
            <w:spacing w:val="-15"/>
            <w:szCs w:val="22"/>
          </w:rPr>
          <w:t>Response to government launch of FGM awareness campaign</w:t>
        </w:r>
      </w:hyperlink>
    </w:p>
    <w:p w14:paraId="72CA81E2" w14:textId="77777777" w:rsidR="0086501E" w:rsidRPr="0086501E" w:rsidRDefault="0086501E" w:rsidP="0086501E">
      <w:pPr>
        <w:pStyle w:val="ListParagraph"/>
        <w:ind w:left="792"/>
        <w:rPr>
          <w:rStyle w:val="Hyperlink"/>
          <w:rFonts w:ascii="Arial" w:hAnsi="Arial" w:cs="Arial"/>
          <w:color w:val="auto"/>
          <w:szCs w:val="22"/>
          <w:u w:val="none"/>
        </w:rPr>
      </w:pPr>
    </w:p>
    <w:p w14:paraId="0EE13B42" w14:textId="77777777" w:rsidR="0086501E" w:rsidRPr="0086501E" w:rsidRDefault="0030711D" w:rsidP="0086501E">
      <w:pPr>
        <w:pStyle w:val="ListParagraph"/>
        <w:numPr>
          <w:ilvl w:val="1"/>
          <w:numId w:val="1"/>
        </w:numPr>
        <w:rPr>
          <w:rStyle w:val="Hyperlink"/>
          <w:rFonts w:ascii="Arial" w:hAnsi="Arial" w:cs="Arial"/>
          <w:color w:val="auto"/>
          <w:szCs w:val="22"/>
          <w:u w:val="none"/>
        </w:rPr>
      </w:pPr>
      <w:hyperlink r:id="rId18" w:history="1">
        <w:r w:rsidR="00692A18" w:rsidRPr="0086501E">
          <w:rPr>
            <w:rStyle w:val="Hyperlink"/>
            <w:rFonts w:ascii="Arial" w:hAnsi="Arial" w:cs="Arial"/>
            <w:bCs/>
            <w:color w:val="365F91" w:themeColor="accent1" w:themeShade="BF"/>
            <w:spacing w:val="-15"/>
            <w:kern w:val="36"/>
            <w:szCs w:val="22"/>
          </w:rPr>
          <w:t xml:space="preserve">LGA responds to </w:t>
        </w:r>
        <w:proofErr w:type="spellStart"/>
        <w:r w:rsidR="00692A18" w:rsidRPr="0086501E">
          <w:rPr>
            <w:rStyle w:val="Hyperlink"/>
            <w:rFonts w:ascii="Arial" w:hAnsi="Arial" w:cs="Arial"/>
            <w:bCs/>
            <w:color w:val="365F91" w:themeColor="accent1" w:themeShade="BF"/>
            <w:spacing w:val="-15"/>
            <w:kern w:val="36"/>
            <w:szCs w:val="22"/>
          </w:rPr>
          <w:t>Sajid</w:t>
        </w:r>
        <w:proofErr w:type="spellEnd"/>
        <w:r w:rsidR="00692A18" w:rsidRPr="0086501E">
          <w:rPr>
            <w:rStyle w:val="Hyperlink"/>
            <w:rFonts w:ascii="Arial" w:hAnsi="Arial" w:cs="Arial"/>
            <w:bCs/>
            <w:color w:val="365F91" w:themeColor="accent1" w:themeShade="BF"/>
            <w:spacing w:val="-15"/>
            <w:kern w:val="36"/>
            <w:szCs w:val="22"/>
          </w:rPr>
          <w:t xml:space="preserve"> </w:t>
        </w:r>
        <w:proofErr w:type="spellStart"/>
        <w:r w:rsidR="00692A18" w:rsidRPr="0086501E">
          <w:rPr>
            <w:rStyle w:val="Hyperlink"/>
            <w:rFonts w:ascii="Arial" w:hAnsi="Arial" w:cs="Arial"/>
            <w:bCs/>
            <w:color w:val="365F91" w:themeColor="accent1" w:themeShade="BF"/>
            <w:spacing w:val="-15"/>
            <w:kern w:val="36"/>
            <w:szCs w:val="22"/>
          </w:rPr>
          <w:t>Javid</w:t>
        </w:r>
        <w:proofErr w:type="spellEnd"/>
        <w:r w:rsidR="00692A18" w:rsidRPr="0086501E">
          <w:rPr>
            <w:rStyle w:val="Hyperlink"/>
            <w:rFonts w:ascii="Arial" w:hAnsi="Arial" w:cs="Arial"/>
            <w:bCs/>
            <w:color w:val="365F91" w:themeColor="accent1" w:themeShade="BF"/>
            <w:spacing w:val="-15"/>
            <w:kern w:val="36"/>
            <w:szCs w:val="22"/>
          </w:rPr>
          <w:t xml:space="preserve"> announcement on funding to tackle serious violence</w:t>
        </w:r>
      </w:hyperlink>
    </w:p>
    <w:p w14:paraId="5DE5B010" w14:textId="77777777" w:rsidR="0086501E" w:rsidRPr="0086501E" w:rsidRDefault="0086501E" w:rsidP="0086501E">
      <w:pPr>
        <w:pStyle w:val="ListParagraph"/>
        <w:ind w:left="792"/>
        <w:rPr>
          <w:rStyle w:val="Hyperlink"/>
          <w:rFonts w:ascii="Arial" w:hAnsi="Arial" w:cs="Arial"/>
          <w:color w:val="auto"/>
          <w:szCs w:val="22"/>
          <w:u w:val="none"/>
        </w:rPr>
      </w:pPr>
    </w:p>
    <w:p w14:paraId="0D1F1778" w14:textId="77777777" w:rsidR="0086501E" w:rsidRPr="0086501E" w:rsidRDefault="0030711D" w:rsidP="0086501E">
      <w:pPr>
        <w:pStyle w:val="ListParagraph"/>
        <w:numPr>
          <w:ilvl w:val="1"/>
          <w:numId w:val="1"/>
        </w:numPr>
        <w:rPr>
          <w:rStyle w:val="Hyperlink"/>
          <w:rFonts w:ascii="Arial" w:hAnsi="Arial" w:cs="Arial"/>
          <w:color w:val="auto"/>
          <w:szCs w:val="22"/>
          <w:u w:val="none"/>
        </w:rPr>
      </w:pPr>
      <w:hyperlink r:id="rId19" w:history="1">
        <w:r w:rsidR="00692A18" w:rsidRPr="0086501E">
          <w:rPr>
            <w:rStyle w:val="Hyperlink"/>
            <w:rFonts w:ascii="Arial" w:hAnsi="Arial" w:cs="Arial"/>
            <w:color w:val="365F91" w:themeColor="accent1" w:themeShade="BF"/>
            <w:spacing w:val="-15"/>
            <w:szCs w:val="22"/>
          </w:rPr>
          <w:t>Councils issue warning about sale of illegal toxic cosmetics</w:t>
        </w:r>
      </w:hyperlink>
    </w:p>
    <w:p w14:paraId="4FA0447B" w14:textId="77777777" w:rsidR="0086501E" w:rsidRPr="0086501E" w:rsidRDefault="0086501E" w:rsidP="0086501E">
      <w:pPr>
        <w:pStyle w:val="ListParagraph"/>
        <w:ind w:left="792"/>
        <w:rPr>
          <w:rStyle w:val="Hyperlink"/>
          <w:rFonts w:ascii="Arial" w:hAnsi="Arial" w:cs="Arial"/>
          <w:color w:val="auto"/>
          <w:szCs w:val="22"/>
          <w:u w:val="none"/>
        </w:rPr>
      </w:pPr>
    </w:p>
    <w:p w14:paraId="2F79E38C" w14:textId="77777777" w:rsidR="0086501E" w:rsidRPr="0086501E" w:rsidRDefault="0030711D" w:rsidP="0086501E">
      <w:pPr>
        <w:pStyle w:val="ListParagraph"/>
        <w:numPr>
          <w:ilvl w:val="1"/>
          <w:numId w:val="1"/>
        </w:numPr>
        <w:rPr>
          <w:rStyle w:val="Hyperlink"/>
          <w:rFonts w:ascii="Arial" w:hAnsi="Arial" w:cs="Arial"/>
          <w:color w:val="auto"/>
          <w:szCs w:val="22"/>
          <w:u w:val="none"/>
        </w:rPr>
      </w:pPr>
      <w:hyperlink r:id="rId20" w:history="1">
        <w:r w:rsidR="00692A18" w:rsidRPr="0086501E">
          <w:rPr>
            <w:rStyle w:val="Hyperlink"/>
            <w:rFonts w:ascii="Arial" w:hAnsi="Arial" w:cs="Arial"/>
            <w:color w:val="365F91" w:themeColor="accent1" w:themeShade="BF"/>
            <w:spacing w:val="-15"/>
            <w:szCs w:val="22"/>
          </w:rPr>
          <w:t>LGA responds to a new strategy introduced by the Office for Product Safety and Standards</w:t>
        </w:r>
      </w:hyperlink>
    </w:p>
    <w:p w14:paraId="52700763" w14:textId="77777777" w:rsidR="0086501E" w:rsidRPr="0086501E" w:rsidRDefault="0086501E" w:rsidP="0086501E">
      <w:pPr>
        <w:pStyle w:val="ListParagraph"/>
        <w:ind w:left="792"/>
        <w:rPr>
          <w:rStyle w:val="Hyperlink"/>
          <w:rFonts w:ascii="Arial" w:hAnsi="Arial" w:cs="Arial"/>
          <w:color w:val="auto"/>
          <w:szCs w:val="22"/>
          <w:u w:val="none"/>
        </w:rPr>
      </w:pPr>
    </w:p>
    <w:p w14:paraId="3B3B42AE" w14:textId="77777777" w:rsidR="0086501E" w:rsidRPr="0086501E" w:rsidRDefault="0030711D" w:rsidP="0086501E">
      <w:pPr>
        <w:pStyle w:val="ListParagraph"/>
        <w:numPr>
          <w:ilvl w:val="1"/>
          <w:numId w:val="1"/>
        </w:numPr>
        <w:rPr>
          <w:rStyle w:val="Hyperlink"/>
          <w:rFonts w:ascii="Arial" w:hAnsi="Arial" w:cs="Arial"/>
          <w:color w:val="auto"/>
          <w:szCs w:val="22"/>
          <w:u w:val="none"/>
        </w:rPr>
      </w:pPr>
      <w:hyperlink r:id="rId21" w:history="1">
        <w:r w:rsidR="00DE097A" w:rsidRPr="0086501E">
          <w:rPr>
            <w:rStyle w:val="Hyperlink"/>
            <w:rFonts w:ascii="Arial" w:hAnsi="Arial" w:cs="Arial"/>
            <w:color w:val="365F91" w:themeColor="accent1" w:themeShade="BF"/>
            <w:spacing w:val="-15"/>
            <w:szCs w:val="22"/>
          </w:rPr>
          <w:t>LGA responds to Which? report on unidentifiable fire risk appliances</w:t>
        </w:r>
      </w:hyperlink>
    </w:p>
    <w:p w14:paraId="2ED83F9A" w14:textId="77777777" w:rsidR="0086501E" w:rsidRPr="0086501E" w:rsidRDefault="0086501E" w:rsidP="0086501E">
      <w:pPr>
        <w:pStyle w:val="ListParagraph"/>
        <w:ind w:left="792"/>
        <w:rPr>
          <w:rStyle w:val="Hyperlink"/>
          <w:rFonts w:ascii="Arial" w:hAnsi="Arial" w:cs="Arial"/>
          <w:color w:val="auto"/>
          <w:szCs w:val="22"/>
          <w:u w:val="none"/>
        </w:rPr>
      </w:pPr>
    </w:p>
    <w:p w14:paraId="1F5F55BB" w14:textId="77777777" w:rsidR="0086501E" w:rsidRPr="0086501E" w:rsidRDefault="0030711D" w:rsidP="0086501E">
      <w:pPr>
        <w:pStyle w:val="ListParagraph"/>
        <w:numPr>
          <w:ilvl w:val="1"/>
          <w:numId w:val="1"/>
        </w:numPr>
        <w:rPr>
          <w:rStyle w:val="Hyperlink"/>
          <w:rFonts w:ascii="Arial" w:hAnsi="Arial" w:cs="Arial"/>
          <w:color w:val="auto"/>
          <w:szCs w:val="22"/>
          <w:u w:val="none"/>
        </w:rPr>
      </w:pPr>
      <w:hyperlink r:id="rId22" w:history="1">
        <w:r w:rsidR="00DE097A" w:rsidRPr="0086501E">
          <w:rPr>
            <w:rStyle w:val="Hyperlink"/>
            <w:rFonts w:ascii="Arial" w:hAnsi="Arial" w:cs="Arial"/>
            <w:color w:val="365F91" w:themeColor="accent1" w:themeShade="BF"/>
            <w:spacing w:val="-15"/>
            <w:szCs w:val="22"/>
          </w:rPr>
          <w:t>Heatwave: bathers warned of drowning risk following recent deaths</w:t>
        </w:r>
      </w:hyperlink>
    </w:p>
    <w:p w14:paraId="390CBA3B" w14:textId="77777777" w:rsidR="0086501E" w:rsidRPr="0086501E" w:rsidRDefault="0086501E" w:rsidP="0086501E">
      <w:pPr>
        <w:pStyle w:val="ListParagraph"/>
        <w:ind w:left="792"/>
        <w:rPr>
          <w:rStyle w:val="Hyperlink"/>
          <w:rFonts w:ascii="Arial" w:hAnsi="Arial" w:cs="Arial"/>
          <w:color w:val="auto"/>
          <w:szCs w:val="22"/>
          <w:u w:val="none"/>
        </w:rPr>
      </w:pPr>
    </w:p>
    <w:p w14:paraId="3D21B8FD" w14:textId="27689936" w:rsidR="00164FF2" w:rsidRPr="0086501E" w:rsidRDefault="0030711D" w:rsidP="0086501E">
      <w:pPr>
        <w:pStyle w:val="ListParagraph"/>
        <w:numPr>
          <w:ilvl w:val="1"/>
          <w:numId w:val="1"/>
        </w:numPr>
        <w:rPr>
          <w:rStyle w:val="Hyperlink"/>
          <w:rFonts w:ascii="Arial" w:hAnsi="Arial" w:cs="Arial"/>
          <w:color w:val="auto"/>
          <w:szCs w:val="22"/>
          <w:u w:val="none"/>
        </w:rPr>
      </w:pPr>
      <w:hyperlink r:id="rId23" w:history="1">
        <w:r w:rsidR="00DE097A" w:rsidRPr="0086501E">
          <w:rPr>
            <w:rStyle w:val="Hyperlink"/>
            <w:rFonts w:ascii="Arial" w:hAnsi="Arial" w:cs="Arial"/>
            <w:color w:val="365F91" w:themeColor="accent1" w:themeShade="BF"/>
            <w:spacing w:val="-15"/>
            <w:szCs w:val="22"/>
          </w:rPr>
          <w:t>Delay to FOBT stake cut could cost gamblers £3 billion</w:t>
        </w:r>
      </w:hyperlink>
    </w:p>
    <w:p w14:paraId="3851479F" w14:textId="77777777" w:rsidR="0086501E" w:rsidRPr="0086501E" w:rsidRDefault="0086501E" w:rsidP="0086501E">
      <w:pPr>
        <w:pStyle w:val="ListParagraph"/>
        <w:ind w:left="792"/>
        <w:rPr>
          <w:rFonts w:ascii="Arial" w:hAnsi="Arial" w:cs="Arial"/>
          <w:szCs w:val="22"/>
        </w:rPr>
      </w:pPr>
    </w:p>
    <w:p w14:paraId="4818B999" w14:textId="77777777" w:rsidR="00DE544A" w:rsidRPr="00692A18" w:rsidRDefault="00DE544A" w:rsidP="00E41C57">
      <w:pPr>
        <w:rPr>
          <w:rFonts w:ascii="Arial" w:hAnsi="Arial" w:cs="Arial"/>
          <w:szCs w:val="22"/>
        </w:rPr>
      </w:pPr>
    </w:p>
    <w:p w14:paraId="43AE7C6F" w14:textId="77777777" w:rsidR="00DE544A" w:rsidRPr="00692A18" w:rsidRDefault="00DE544A" w:rsidP="00E41C57">
      <w:pPr>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8"/>
        <w:gridCol w:w="6482"/>
      </w:tblGrid>
      <w:tr w:rsidR="00692A18" w:rsidRPr="00692A18" w14:paraId="301832E6" w14:textId="77777777" w:rsidTr="00F153CA">
        <w:trPr>
          <w:trHeight w:val="214"/>
        </w:trPr>
        <w:tc>
          <w:tcPr>
            <w:tcW w:w="2848" w:type="dxa"/>
          </w:tcPr>
          <w:p w14:paraId="196A44D2" w14:textId="77777777" w:rsidR="004C0A3D" w:rsidRPr="00692A18" w:rsidRDefault="004C0A3D" w:rsidP="00E41C57">
            <w:pPr>
              <w:pStyle w:val="MainText"/>
              <w:spacing w:line="240" w:lineRule="auto"/>
              <w:rPr>
                <w:rFonts w:ascii="Arial" w:hAnsi="Arial" w:cs="Arial"/>
                <w:szCs w:val="22"/>
              </w:rPr>
            </w:pPr>
            <w:r w:rsidRPr="00692A18">
              <w:rPr>
                <w:rFonts w:ascii="Arial" w:hAnsi="Arial" w:cs="Arial"/>
                <w:b/>
                <w:szCs w:val="22"/>
              </w:rPr>
              <w:lastRenderedPageBreak/>
              <w:t>Contact officer:</w:t>
            </w:r>
            <w:r w:rsidRPr="00692A18">
              <w:rPr>
                <w:rFonts w:ascii="Arial" w:hAnsi="Arial" w:cs="Arial"/>
                <w:szCs w:val="22"/>
              </w:rPr>
              <w:t xml:space="preserve"> </w:t>
            </w:r>
          </w:p>
        </w:tc>
        <w:tc>
          <w:tcPr>
            <w:tcW w:w="6482" w:type="dxa"/>
          </w:tcPr>
          <w:p w14:paraId="1CDEF2E0" w14:textId="77777777" w:rsidR="004C0A3D" w:rsidRPr="00692A18" w:rsidRDefault="00D651A0" w:rsidP="00E41C57">
            <w:pPr>
              <w:pStyle w:val="MainText"/>
              <w:spacing w:line="240" w:lineRule="auto"/>
              <w:rPr>
                <w:rFonts w:ascii="Arial" w:hAnsi="Arial" w:cs="Arial"/>
                <w:szCs w:val="22"/>
              </w:rPr>
            </w:pPr>
            <w:r w:rsidRPr="00692A18">
              <w:rPr>
                <w:rFonts w:ascii="Arial" w:hAnsi="Arial" w:cs="Arial"/>
                <w:szCs w:val="22"/>
              </w:rPr>
              <w:t>Mark Norris</w:t>
            </w:r>
          </w:p>
        </w:tc>
      </w:tr>
      <w:tr w:rsidR="00692A18" w:rsidRPr="00692A18" w14:paraId="330760CF" w14:textId="77777777" w:rsidTr="00F153CA">
        <w:trPr>
          <w:trHeight w:val="214"/>
        </w:trPr>
        <w:tc>
          <w:tcPr>
            <w:tcW w:w="2848" w:type="dxa"/>
          </w:tcPr>
          <w:p w14:paraId="2B656BE3" w14:textId="77777777" w:rsidR="004C0A3D" w:rsidRPr="00692A18" w:rsidRDefault="004C0A3D" w:rsidP="00E41C57">
            <w:pPr>
              <w:pStyle w:val="MainText"/>
              <w:spacing w:line="240" w:lineRule="auto"/>
              <w:rPr>
                <w:rFonts w:ascii="Arial" w:hAnsi="Arial" w:cs="Arial"/>
                <w:b/>
                <w:szCs w:val="22"/>
              </w:rPr>
            </w:pPr>
            <w:r w:rsidRPr="00692A18">
              <w:rPr>
                <w:rFonts w:ascii="Arial" w:hAnsi="Arial" w:cs="Arial"/>
                <w:b/>
                <w:szCs w:val="22"/>
              </w:rPr>
              <w:t>Position:</w:t>
            </w:r>
          </w:p>
        </w:tc>
        <w:tc>
          <w:tcPr>
            <w:tcW w:w="6482" w:type="dxa"/>
          </w:tcPr>
          <w:p w14:paraId="6CE89E22" w14:textId="77777777" w:rsidR="004C0A3D" w:rsidRPr="00692A18" w:rsidRDefault="00D651A0" w:rsidP="00E41C57">
            <w:pPr>
              <w:pStyle w:val="MainText"/>
              <w:spacing w:line="240" w:lineRule="auto"/>
              <w:rPr>
                <w:rFonts w:ascii="Arial" w:hAnsi="Arial" w:cs="Arial"/>
                <w:szCs w:val="22"/>
              </w:rPr>
            </w:pPr>
            <w:r w:rsidRPr="00692A18">
              <w:rPr>
                <w:rFonts w:ascii="Arial" w:hAnsi="Arial" w:cs="Arial"/>
                <w:szCs w:val="22"/>
              </w:rPr>
              <w:t xml:space="preserve">Principal Policy Advisor </w:t>
            </w:r>
          </w:p>
        </w:tc>
      </w:tr>
      <w:tr w:rsidR="00692A18" w:rsidRPr="00692A18" w14:paraId="667017A8" w14:textId="77777777" w:rsidTr="00F153CA">
        <w:trPr>
          <w:trHeight w:val="214"/>
        </w:trPr>
        <w:tc>
          <w:tcPr>
            <w:tcW w:w="2848" w:type="dxa"/>
          </w:tcPr>
          <w:p w14:paraId="3D19B2C0" w14:textId="77777777" w:rsidR="004C0A3D" w:rsidRPr="00692A18" w:rsidRDefault="004C0A3D" w:rsidP="00E41C57">
            <w:pPr>
              <w:pStyle w:val="MainText"/>
              <w:spacing w:line="240" w:lineRule="auto"/>
              <w:rPr>
                <w:rFonts w:ascii="Arial" w:hAnsi="Arial" w:cs="Arial"/>
                <w:b/>
                <w:szCs w:val="22"/>
              </w:rPr>
            </w:pPr>
            <w:r w:rsidRPr="00692A18">
              <w:rPr>
                <w:rFonts w:ascii="Arial" w:hAnsi="Arial" w:cs="Arial"/>
                <w:b/>
                <w:szCs w:val="22"/>
              </w:rPr>
              <w:t>Phone no:</w:t>
            </w:r>
          </w:p>
        </w:tc>
        <w:tc>
          <w:tcPr>
            <w:tcW w:w="6482" w:type="dxa"/>
          </w:tcPr>
          <w:p w14:paraId="1DEB4984" w14:textId="77777777" w:rsidR="004C0A3D" w:rsidRPr="00692A18" w:rsidRDefault="00584F2D" w:rsidP="00E41C57">
            <w:pPr>
              <w:pStyle w:val="MainText"/>
              <w:spacing w:line="240" w:lineRule="auto"/>
              <w:rPr>
                <w:rFonts w:ascii="Arial" w:hAnsi="Arial" w:cs="Arial"/>
                <w:szCs w:val="22"/>
              </w:rPr>
            </w:pPr>
            <w:r w:rsidRPr="00692A18">
              <w:rPr>
                <w:rFonts w:ascii="Arial" w:hAnsi="Arial" w:cs="Arial"/>
                <w:szCs w:val="22"/>
              </w:rPr>
              <w:t>020 7664 32</w:t>
            </w:r>
            <w:r w:rsidR="00D651A0" w:rsidRPr="00692A18">
              <w:rPr>
                <w:rFonts w:ascii="Arial" w:hAnsi="Arial" w:cs="Arial"/>
                <w:szCs w:val="22"/>
              </w:rPr>
              <w:t>41</w:t>
            </w:r>
          </w:p>
        </w:tc>
      </w:tr>
      <w:tr w:rsidR="00E40D6E" w:rsidRPr="00692A18" w14:paraId="57C64CAE" w14:textId="77777777" w:rsidTr="00F153CA">
        <w:trPr>
          <w:trHeight w:val="425"/>
        </w:trPr>
        <w:tc>
          <w:tcPr>
            <w:tcW w:w="2848" w:type="dxa"/>
          </w:tcPr>
          <w:p w14:paraId="7548658A" w14:textId="77777777" w:rsidR="004C0A3D" w:rsidRPr="00692A18" w:rsidRDefault="004C0A3D" w:rsidP="00E41C57">
            <w:pPr>
              <w:pStyle w:val="MainText"/>
              <w:spacing w:line="240" w:lineRule="auto"/>
              <w:rPr>
                <w:rFonts w:ascii="Arial" w:hAnsi="Arial" w:cs="Arial"/>
                <w:b/>
                <w:szCs w:val="22"/>
              </w:rPr>
            </w:pPr>
            <w:r w:rsidRPr="00692A18">
              <w:rPr>
                <w:rFonts w:ascii="Arial" w:hAnsi="Arial" w:cs="Arial"/>
                <w:b/>
                <w:szCs w:val="22"/>
              </w:rPr>
              <w:t>Email:</w:t>
            </w:r>
          </w:p>
        </w:tc>
        <w:tc>
          <w:tcPr>
            <w:tcW w:w="6482" w:type="dxa"/>
          </w:tcPr>
          <w:p w14:paraId="756C5358" w14:textId="77777777" w:rsidR="004C0A3D" w:rsidRPr="00692A18" w:rsidRDefault="0030711D" w:rsidP="00E41C57">
            <w:pPr>
              <w:pStyle w:val="MainText"/>
              <w:spacing w:line="240" w:lineRule="auto"/>
              <w:rPr>
                <w:rFonts w:ascii="Arial" w:hAnsi="Arial" w:cs="Arial"/>
                <w:szCs w:val="22"/>
              </w:rPr>
            </w:pPr>
            <w:hyperlink r:id="rId24" w:history="1">
              <w:r w:rsidR="00D651A0" w:rsidRPr="00692A18">
                <w:rPr>
                  <w:rStyle w:val="Hyperlink"/>
                  <w:rFonts w:ascii="Arial" w:hAnsi="Arial" w:cs="Arial"/>
                  <w:color w:val="auto"/>
                  <w:szCs w:val="22"/>
                </w:rPr>
                <w:t>mark.norris@local.gov.uk</w:t>
              </w:r>
            </w:hyperlink>
            <w:r w:rsidR="00584F2D" w:rsidRPr="00692A18">
              <w:rPr>
                <w:rFonts w:ascii="Arial" w:hAnsi="Arial" w:cs="Arial"/>
                <w:szCs w:val="22"/>
              </w:rPr>
              <w:t xml:space="preserve"> </w:t>
            </w:r>
          </w:p>
        </w:tc>
      </w:tr>
    </w:tbl>
    <w:p w14:paraId="52A078BB" w14:textId="168735B2" w:rsidR="002E1F80" w:rsidRPr="00692A18" w:rsidRDefault="002E1F80" w:rsidP="00E41C57">
      <w:pPr>
        <w:rPr>
          <w:rFonts w:ascii="Arial" w:hAnsi="Arial" w:cs="Arial"/>
          <w:szCs w:val="22"/>
        </w:rPr>
      </w:pPr>
    </w:p>
    <w:sectPr w:rsidR="002E1F80" w:rsidRPr="00692A18" w:rsidSect="005D4589">
      <w:headerReference w:type="default" r:id="rId25"/>
      <w:type w:val="continuous"/>
      <w:pgSz w:w="11907" w:h="16840" w:code="9"/>
      <w:pgMar w:top="1134" w:right="1134" w:bottom="0"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C19AE" w14:textId="77777777" w:rsidR="00B30DCA" w:rsidRDefault="00B30DCA">
      <w:r>
        <w:separator/>
      </w:r>
    </w:p>
  </w:endnote>
  <w:endnote w:type="continuationSeparator" w:id="0">
    <w:p w14:paraId="23BBDBA0" w14:textId="77777777" w:rsidR="00B30DCA" w:rsidRDefault="00B3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utiger 45 Light">
    <w:altName w:val="Times New Roman"/>
    <w:panose1 w:val="00000000000000000000"/>
    <w:charset w:val="00"/>
    <w:family w:val="roman"/>
    <w:notTrueType/>
    <w:pitch w:val="default"/>
  </w:font>
  <w:font w:name="Frutiger 55 Roman">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E5A7429-7BE2-4877-BBDA-4D18E5875DDE}"/>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E457863F-DBF3-49C3-A825-8AAFDBCCBB66}"/>
    <w:embedBold r:id="rId3" w:fontKey="{489D0E8B-85B9-4E28-ACD4-06BAD6D72D46}"/>
  </w:font>
  <w:font w:name="Cambria">
    <w:panose1 w:val="02040503050406030204"/>
    <w:charset w:val="00"/>
    <w:family w:val="roman"/>
    <w:pitch w:val="variable"/>
    <w:sig w:usb0="E00002FF" w:usb1="400004FF" w:usb2="00000000" w:usb3="00000000" w:csb0="0000019F" w:csb1="00000000"/>
    <w:embedRegular r:id="rId4" w:fontKey="{D8641DCF-E6B5-43F6-A2CE-2DCBD36508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692B5" w14:textId="77777777" w:rsidR="00B30DCA" w:rsidRDefault="00B30DCA">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3810B" w14:textId="77777777" w:rsidR="00B30DCA" w:rsidRDefault="00B30DCA">
      <w:r>
        <w:separator/>
      </w:r>
    </w:p>
  </w:footnote>
  <w:footnote w:type="continuationSeparator" w:id="0">
    <w:p w14:paraId="0A4F3994" w14:textId="77777777" w:rsidR="00B30DCA" w:rsidRDefault="00B30D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B30DCA" w:rsidRPr="004F266E" w14:paraId="357E15ED" w14:textId="77777777" w:rsidTr="00CF0C58">
      <w:tc>
        <w:tcPr>
          <w:tcW w:w="5920" w:type="dxa"/>
          <w:vMerge w:val="restart"/>
          <w:shd w:val="clear" w:color="auto" w:fill="auto"/>
        </w:tcPr>
        <w:p w14:paraId="0ED9A008" w14:textId="77777777" w:rsidR="00B30DCA" w:rsidRPr="00374227" w:rsidRDefault="00B30DCA" w:rsidP="00CF0C58">
          <w:pPr>
            <w:pStyle w:val="Header"/>
            <w:tabs>
              <w:tab w:val="clear" w:pos="4153"/>
              <w:tab w:val="clear" w:pos="8306"/>
              <w:tab w:val="center" w:pos="2923"/>
            </w:tabs>
          </w:pPr>
          <w:r>
            <w:rPr>
              <w:rFonts w:ascii="Arial" w:hAnsi="Arial" w:cs="Arial"/>
              <w:noProof/>
              <w:sz w:val="44"/>
              <w:szCs w:val="44"/>
            </w:rPr>
            <w:drawing>
              <wp:inline distT="0" distB="0" distL="0" distR="0" wp14:anchorId="04C6E29C" wp14:editId="2BBC75B7">
                <wp:extent cx="1200150" cy="712089"/>
                <wp:effectExtent l="0" t="0" r="0" b="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743" cy="713628"/>
                        </a:xfrm>
                        <a:prstGeom prst="rect">
                          <a:avLst/>
                        </a:prstGeom>
                        <a:noFill/>
                        <a:ln>
                          <a:noFill/>
                        </a:ln>
                      </pic:spPr>
                    </pic:pic>
                  </a:graphicData>
                </a:graphic>
              </wp:inline>
            </w:drawing>
          </w:r>
        </w:p>
      </w:tc>
      <w:tc>
        <w:tcPr>
          <w:tcW w:w="3260" w:type="dxa"/>
          <w:shd w:val="clear" w:color="auto" w:fill="auto"/>
          <w:vAlign w:val="center"/>
        </w:tcPr>
        <w:p w14:paraId="4DDD1511" w14:textId="6AE1E804" w:rsidR="00B30DCA" w:rsidRPr="00374227" w:rsidRDefault="00B30DCA" w:rsidP="004B0FD9">
          <w:pPr>
            <w:pStyle w:val="Header"/>
            <w:rPr>
              <w:rFonts w:ascii="Arial" w:hAnsi="Arial" w:cs="Arial"/>
              <w:b/>
              <w:szCs w:val="22"/>
            </w:rPr>
          </w:pPr>
          <w:r>
            <w:rPr>
              <w:rFonts w:ascii="Arial" w:hAnsi="Arial" w:cs="Arial"/>
              <w:b/>
              <w:szCs w:val="22"/>
            </w:rPr>
            <w:t>Councillors’ Forum</w:t>
          </w:r>
        </w:p>
      </w:tc>
    </w:tr>
    <w:tr w:rsidR="00B30DCA" w14:paraId="20A0686F" w14:textId="77777777" w:rsidTr="004A1CCE">
      <w:trPr>
        <w:trHeight w:val="450"/>
      </w:trPr>
      <w:tc>
        <w:tcPr>
          <w:tcW w:w="5920" w:type="dxa"/>
          <w:vMerge/>
          <w:shd w:val="clear" w:color="auto" w:fill="auto"/>
        </w:tcPr>
        <w:p w14:paraId="411BFC64" w14:textId="77777777" w:rsidR="00B30DCA" w:rsidRPr="00374227" w:rsidRDefault="00B30DCA" w:rsidP="00CF0C58">
          <w:pPr>
            <w:pStyle w:val="Header"/>
          </w:pPr>
        </w:p>
      </w:tc>
      <w:tc>
        <w:tcPr>
          <w:tcW w:w="3260" w:type="dxa"/>
          <w:shd w:val="clear" w:color="auto" w:fill="auto"/>
          <w:vAlign w:val="center"/>
        </w:tcPr>
        <w:p w14:paraId="3769159B" w14:textId="3DDE5138" w:rsidR="00B30DCA" w:rsidRDefault="00692A18">
          <w:r>
            <w:rPr>
              <w:rFonts w:ascii="Arial" w:hAnsi="Arial" w:cs="Arial"/>
              <w:szCs w:val="22"/>
            </w:rPr>
            <w:t>18</w:t>
          </w:r>
          <w:r w:rsidR="00641E6A">
            <w:rPr>
              <w:rFonts w:ascii="Arial" w:hAnsi="Arial" w:cs="Arial"/>
              <w:szCs w:val="22"/>
            </w:rPr>
            <w:t xml:space="preserve"> </w:t>
          </w:r>
          <w:r>
            <w:rPr>
              <w:rFonts w:ascii="Arial" w:hAnsi="Arial" w:cs="Arial"/>
              <w:szCs w:val="22"/>
            </w:rPr>
            <w:t xml:space="preserve">October </w:t>
          </w:r>
          <w:r w:rsidR="005C7411" w:rsidRPr="0083337F">
            <w:rPr>
              <w:rFonts w:ascii="Arial" w:hAnsi="Arial" w:cs="Arial"/>
              <w:szCs w:val="22"/>
            </w:rPr>
            <w:t>2018</w:t>
          </w:r>
        </w:p>
        <w:p w14:paraId="4D0A565F" w14:textId="77777777" w:rsidR="00B30DCA" w:rsidRPr="00374227" w:rsidRDefault="00B30DCA" w:rsidP="004B0FD9">
          <w:pPr>
            <w:pStyle w:val="Header"/>
            <w:spacing w:before="60"/>
            <w:rPr>
              <w:rFonts w:ascii="Arial" w:hAnsi="Arial" w:cs="Arial"/>
              <w:szCs w:val="22"/>
            </w:rPr>
          </w:pPr>
        </w:p>
      </w:tc>
    </w:tr>
  </w:tbl>
  <w:p w14:paraId="44D33E18" w14:textId="77777777" w:rsidR="00B30DCA" w:rsidRPr="0021114E" w:rsidRDefault="00B30DCA">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7B619" w14:textId="77777777" w:rsidR="00B30DCA" w:rsidRDefault="00B30DCA" w:rsidP="00E64FBC">
    <w:pPr>
      <w:pStyle w:val="Header"/>
      <w:rPr>
        <w:sz w:val="2"/>
      </w:rPr>
    </w:pPr>
  </w:p>
  <w:p w14:paraId="5131BC77" w14:textId="77777777" w:rsidR="00B30DCA" w:rsidRDefault="00B30DCA"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30DCA" w:rsidRPr="001D2C76" w14:paraId="0BA15D4B" w14:textId="77777777" w:rsidTr="00084E44">
      <w:tc>
        <w:tcPr>
          <w:tcW w:w="6062" w:type="dxa"/>
          <w:vMerge w:val="restart"/>
        </w:tcPr>
        <w:p w14:paraId="7C1803D5" w14:textId="77777777" w:rsidR="00B30DCA" w:rsidRDefault="00B30DCA" w:rsidP="007C2BC2">
          <w:pPr>
            <w:pStyle w:val="Header"/>
            <w:tabs>
              <w:tab w:val="clear" w:pos="4153"/>
              <w:tab w:val="clear" w:pos="8306"/>
              <w:tab w:val="center" w:pos="2923"/>
            </w:tabs>
          </w:pPr>
          <w:r>
            <w:rPr>
              <w:rFonts w:ascii="Arial" w:hAnsi="Arial" w:cs="Arial"/>
              <w:noProof/>
              <w:sz w:val="44"/>
              <w:szCs w:val="44"/>
            </w:rPr>
            <w:drawing>
              <wp:inline distT="0" distB="0" distL="0" distR="0" wp14:anchorId="03EDE794" wp14:editId="58D9C0A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0580415" w14:textId="77777777" w:rsidR="00B30DCA" w:rsidRPr="001D2C76" w:rsidRDefault="00B30DCA" w:rsidP="00546D0D">
          <w:pPr>
            <w:pStyle w:val="Header"/>
            <w:rPr>
              <w:b/>
            </w:rPr>
          </w:pPr>
          <w:r>
            <w:rPr>
              <w:rFonts w:ascii="Arial" w:hAnsi="Arial" w:cs="Arial"/>
              <w:b/>
              <w:sz w:val="24"/>
              <w:szCs w:val="24"/>
            </w:rPr>
            <w:t>Meeting title</w:t>
          </w:r>
        </w:p>
      </w:tc>
    </w:tr>
    <w:tr w:rsidR="00B30DCA" w14:paraId="2E3580ED" w14:textId="77777777" w:rsidTr="00084E44">
      <w:trPr>
        <w:trHeight w:val="450"/>
      </w:trPr>
      <w:tc>
        <w:tcPr>
          <w:tcW w:w="6062" w:type="dxa"/>
          <w:vMerge/>
        </w:tcPr>
        <w:p w14:paraId="4884BA8C" w14:textId="77777777" w:rsidR="00B30DCA" w:rsidRDefault="00B30DCA" w:rsidP="00546D0D">
          <w:pPr>
            <w:pStyle w:val="Header"/>
          </w:pPr>
        </w:p>
      </w:tc>
      <w:tc>
        <w:tcPr>
          <w:tcW w:w="3225" w:type="dxa"/>
        </w:tcPr>
        <w:p w14:paraId="26F55E75" w14:textId="77777777" w:rsidR="00B30DCA" w:rsidRDefault="00B30DCA" w:rsidP="00546D0D">
          <w:pPr>
            <w:pStyle w:val="Header"/>
            <w:spacing w:before="60"/>
          </w:pPr>
          <w:r>
            <w:rPr>
              <w:rFonts w:ascii="Arial" w:hAnsi="Arial" w:cs="Arial"/>
              <w:sz w:val="24"/>
              <w:szCs w:val="24"/>
            </w:rPr>
            <w:t xml:space="preserve">Meeting date </w:t>
          </w:r>
        </w:p>
      </w:tc>
    </w:tr>
    <w:tr w:rsidR="00B30DCA" w14:paraId="4AB0BD16" w14:textId="77777777" w:rsidTr="00084E44">
      <w:trPr>
        <w:trHeight w:val="450"/>
      </w:trPr>
      <w:tc>
        <w:tcPr>
          <w:tcW w:w="6062" w:type="dxa"/>
          <w:vMerge/>
        </w:tcPr>
        <w:p w14:paraId="559FD671" w14:textId="77777777" w:rsidR="00B30DCA" w:rsidRDefault="00B30DCA" w:rsidP="00546D0D">
          <w:pPr>
            <w:pStyle w:val="Header"/>
          </w:pPr>
        </w:p>
      </w:tc>
      <w:tc>
        <w:tcPr>
          <w:tcW w:w="3225" w:type="dxa"/>
        </w:tcPr>
        <w:p w14:paraId="6FF29ECA" w14:textId="77777777" w:rsidR="00B30DCA" w:rsidRDefault="00B30DCA" w:rsidP="00546D0D">
          <w:pPr>
            <w:pStyle w:val="Header"/>
            <w:spacing w:before="60"/>
            <w:rPr>
              <w:rFonts w:ascii="Arial" w:hAnsi="Arial" w:cs="Arial"/>
              <w:b/>
              <w:sz w:val="24"/>
              <w:szCs w:val="24"/>
            </w:rPr>
          </w:pPr>
        </w:p>
        <w:p w14:paraId="49C2A13F" w14:textId="77777777" w:rsidR="00B30DCA" w:rsidRPr="00546D0D" w:rsidRDefault="00B30DCA" w:rsidP="00546D0D">
          <w:pPr>
            <w:pStyle w:val="Header"/>
            <w:spacing w:before="60"/>
            <w:rPr>
              <w:rFonts w:ascii="Arial" w:hAnsi="Arial" w:cs="Arial"/>
              <w:b/>
              <w:sz w:val="24"/>
              <w:szCs w:val="24"/>
            </w:rPr>
          </w:pPr>
          <w:r>
            <w:rPr>
              <w:rFonts w:ascii="Arial" w:hAnsi="Arial" w:cs="Arial"/>
              <w:b/>
              <w:sz w:val="24"/>
              <w:szCs w:val="24"/>
            </w:rPr>
            <w:t>Item X</w:t>
          </w:r>
        </w:p>
      </w:tc>
    </w:tr>
  </w:tbl>
  <w:p w14:paraId="7952CE9A" w14:textId="77777777" w:rsidR="00B30DCA" w:rsidRDefault="00B30DCA"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119"/>
    </w:tblGrid>
    <w:tr w:rsidR="00B30DCA" w:rsidRPr="00374227" w14:paraId="15ADA140" w14:textId="77777777" w:rsidTr="004A1CCE">
      <w:tc>
        <w:tcPr>
          <w:tcW w:w="5920" w:type="dxa"/>
          <w:vMerge w:val="restart"/>
          <w:shd w:val="clear" w:color="auto" w:fill="auto"/>
        </w:tcPr>
        <w:p w14:paraId="69A3F583" w14:textId="77777777" w:rsidR="00B30DCA" w:rsidRPr="00374227" w:rsidRDefault="00B30DCA" w:rsidP="00CF0C58">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0B5756A4" wp14:editId="30A39384">
                <wp:simplePos x="0" y="0"/>
                <wp:positionH relativeFrom="margin">
                  <wp:posOffset>327660</wp:posOffset>
                </wp:positionH>
                <wp:positionV relativeFrom="margin">
                  <wp:posOffset>3810</wp:posOffset>
                </wp:positionV>
                <wp:extent cx="1266825" cy="751205"/>
                <wp:effectExtent l="0" t="0" r="9525" b="0"/>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clear" w:color="auto" w:fill="auto"/>
          <w:vAlign w:val="center"/>
        </w:tcPr>
        <w:p w14:paraId="520E9D19" w14:textId="319E1DDB" w:rsidR="00B30DCA" w:rsidRPr="00374227" w:rsidRDefault="005C7411" w:rsidP="00CF0C58">
          <w:pPr>
            <w:pStyle w:val="Header"/>
            <w:rPr>
              <w:rFonts w:ascii="Arial" w:hAnsi="Arial" w:cs="Arial"/>
              <w:b/>
              <w:szCs w:val="22"/>
            </w:rPr>
          </w:pPr>
          <w:r>
            <w:rPr>
              <w:rFonts w:ascii="Arial" w:hAnsi="Arial" w:cs="Arial"/>
              <w:b/>
              <w:szCs w:val="22"/>
            </w:rPr>
            <w:t>Councillors’ Forum</w:t>
          </w:r>
        </w:p>
      </w:tc>
    </w:tr>
    <w:tr w:rsidR="00B30DCA" w:rsidRPr="00374227" w14:paraId="54993575" w14:textId="77777777" w:rsidTr="004A1CCE">
      <w:trPr>
        <w:trHeight w:val="450"/>
      </w:trPr>
      <w:tc>
        <w:tcPr>
          <w:tcW w:w="5920" w:type="dxa"/>
          <w:vMerge/>
          <w:shd w:val="clear" w:color="auto" w:fill="auto"/>
        </w:tcPr>
        <w:p w14:paraId="410FCD92" w14:textId="77777777" w:rsidR="00B30DCA" w:rsidRPr="00374227" w:rsidRDefault="00B30DCA" w:rsidP="00CF0C58">
          <w:pPr>
            <w:pStyle w:val="Header"/>
          </w:pPr>
        </w:p>
      </w:tc>
      <w:tc>
        <w:tcPr>
          <w:tcW w:w="3119" w:type="dxa"/>
          <w:shd w:val="clear" w:color="auto" w:fill="auto"/>
          <w:vAlign w:val="center"/>
        </w:tcPr>
        <w:p w14:paraId="3938D6E7" w14:textId="69171D13" w:rsidR="00B30DCA" w:rsidRPr="00374227" w:rsidRDefault="00E41C57" w:rsidP="00CF0C58">
          <w:pPr>
            <w:pStyle w:val="Header"/>
            <w:spacing w:before="60"/>
            <w:rPr>
              <w:rFonts w:ascii="Arial" w:hAnsi="Arial" w:cs="Arial"/>
              <w:szCs w:val="22"/>
            </w:rPr>
          </w:pPr>
          <w:r>
            <w:rPr>
              <w:rFonts w:ascii="Arial" w:hAnsi="Arial" w:cs="Arial"/>
              <w:szCs w:val="22"/>
            </w:rPr>
            <w:t>18 October 2018</w:t>
          </w:r>
        </w:p>
      </w:tc>
    </w:tr>
  </w:tbl>
  <w:p w14:paraId="14A4A5AB" w14:textId="77777777" w:rsidR="00B30DCA" w:rsidRPr="0021114E" w:rsidRDefault="00B30DCA"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747963"/>
    <w:multiLevelType w:val="multilevel"/>
    <w:tmpl w:val="080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65CB"/>
    <w:rsid w:val="00021B7E"/>
    <w:rsid w:val="000367FF"/>
    <w:rsid w:val="00042303"/>
    <w:rsid w:val="000501BF"/>
    <w:rsid w:val="0005285D"/>
    <w:rsid w:val="00061956"/>
    <w:rsid w:val="00070537"/>
    <w:rsid w:val="00081B2C"/>
    <w:rsid w:val="00084E44"/>
    <w:rsid w:val="00094497"/>
    <w:rsid w:val="00094B05"/>
    <w:rsid w:val="00096F63"/>
    <w:rsid w:val="000A3935"/>
    <w:rsid w:val="000A7FC2"/>
    <w:rsid w:val="000B09F5"/>
    <w:rsid w:val="000B3461"/>
    <w:rsid w:val="000B76D4"/>
    <w:rsid w:val="000C3360"/>
    <w:rsid w:val="000D2BDB"/>
    <w:rsid w:val="000D702D"/>
    <w:rsid w:val="000E37C9"/>
    <w:rsid w:val="000E5E39"/>
    <w:rsid w:val="000E641A"/>
    <w:rsid w:val="00100FC2"/>
    <w:rsid w:val="0010253D"/>
    <w:rsid w:val="00104D25"/>
    <w:rsid w:val="001172B6"/>
    <w:rsid w:val="001224A4"/>
    <w:rsid w:val="00132DCD"/>
    <w:rsid w:val="0013344E"/>
    <w:rsid w:val="0016210F"/>
    <w:rsid w:val="00164FF2"/>
    <w:rsid w:val="00173D5A"/>
    <w:rsid w:val="0017617B"/>
    <w:rsid w:val="001A07F1"/>
    <w:rsid w:val="001A7A02"/>
    <w:rsid w:val="001B40BE"/>
    <w:rsid w:val="001C18CB"/>
    <w:rsid w:val="001D2C76"/>
    <w:rsid w:val="001D6703"/>
    <w:rsid w:val="001D7A08"/>
    <w:rsid w:val="001E476B"/>
    <w:rsid w:val="001E4CE7"/>
    <w:rsid w:val="00202EC1"/>
    <w:rsid w:val="0021114E"/>
    <w:rsid w:val="00223F45"/>
    <w:rsid w:val="002414C2"/>
    <w:rsid w:val="00242490"/>
    <w:rsid w:val="00254DF4"/>
    <w:rsid w:val="0026272B"/>
    <w:rsid w:val="002639FE"/>
    <w:rsid w:val="00270ED1"/>
    <w:rsid w:val="00273D99"/>
    <w:rsid w:val="002875B8"/>
    <w:rsid w:val="0029377D"/>
    <w:rsid w:val="00297579"/>
    <w:rsid w:val="002A0C7D"/>
    <w:rsid w:val="002A0D9E"/>
    <w:rsid w:val="002C11DF"/>
    <w:rsid w:val="002D0658"/>
    <w:rsid w:val="002D7838"/>
    <w:rsid w:val="002E10B1"/>
    <w:rsid w:val="002E1F80"/>
    <w:rsid w:val="002F15DD"/>
    <w:rsid w:val="003006FA"/>
    <w:rsid w:val="00302667"/>
    <w:rsid w:val="00306C72"/>
    <w:rsid w:val="0030711D"/>
    <w:rsid w:val="00314219"/>
    <w:rsid w:val="00324E86"/>
    <w:rsid w:val="003611E3"/>
    <w:rsid w:val="00363ED4"/>
    <w:rsid w:val="0036658A"/>
    <w:rsid w:val="00372DE6"/>
    <w:rsid w:val="00376C54"/>
    <w:rsid w:val="00384C5F"/>
    <w:rsid w:val="0039674B"/>
    <w:rsid w:val="003978FB"/>
    <w:rsid w:val="003B0B9B"/>
    <w:rsid w:val="003B3C5B"/>
    <w:rsid w:val="003C5B10"/>
    <w:rsid w:val="003C7536"/>
    <w:rsid w:val="003C77A8"/>
    <w:rsid w:val="003E20D5"/>
    <w:rsid w:val="003E4825"/>
    <w:rsid w:val="003E4B3E"/>
    <w:rsid w:val="003F53F7"/>
    <w:rsid w:val="003F5AAC"/>
    <w:rsid w:val="0041006B"/>
    <w:rsid w:val="0042168F"/>
    <w:rsid w:val="004255DF"/>
    <w:rsid w:val="00435D57"/>
    <w:rsid w:val="004401AF"/>
    <w:rsid w:val="00444C86"/>
    <w:rsid w:val="0045455B"/>
    <w:rsid w:val="00457E75"/>
    <w:rsid w:val="00472C7C"/>
    <w:rsid w:val="00481354"/>
    <w:rsid w:val="00491AB5"/>
    <w:rsid w:val="004A1CCE"/>
    <w:rsid w:val="004B0FD9"/>
    <w:rsid w:val="004B56FE"/>
    <w:rsid w:val="004C0A3D"/>
    <w:rsid w:val="004D1B12"/>
    <w:rsid w:val="004D36F3"/>
    <w:rsid w:val="004E46E4"/>
    <w:rsid w:val="004F12FE"/>
    <w:rsid w:val="004F28CB"/>
    <w:rsid w:val="00512A85"/>
    <w:rsid w:val="00512B39"/>
    <w:rsid w:val="00514984"/>
    <w:rsid w:val="00537E6D"/>
    <w:rsid w:val="00543990"/>
    <w:rsid w:val="00546D0D"/>
    <w:rsid w:val="00575EED"/>
    <w:rsid w:val="005778F6"/>
    <w:rsid w:val="00584F2D"/>
    <w:rsid w:val="005953B6"/>
    <w:rsid w:val="005A4917"/>
    <w:rsid w:val="005B3508"/>
    <w:rsid w:val="005B6237"/>
    <w:rsid w:val="005C7411"/>
    <w:rsid w:val="005D4589"/>
    <w:rsid w:val="005E38A9"/>
    <w:rsid w:val="005E6251"/>
    <w:rsid w:val="005F0364"/>
    <w:rsid w:val="005F2E69"/>
    <w:rsid w:val="005F364F"/>
    <w:rsid w:val="005F459D"/>
    <w:rsid w:val="00601A2D"/>
    <w:rsid w:val="00607AA0"/>
    <w:rsid w:val="006103C6"/>
    <w:rsid w:val="006137EA"/>
    <w:rsid w:val="00616455"/>
    <w:rsid w:val="00617B72"/>
    <w:rsid w:val="00620C5A"/>
    <w:rsid w:val="0063460C"/>
    <w:rsid w:val="00636700"/>
    <w:rsid w:val="00640EE4"/>
    <w:rsid w:val="00641E6A"/>
    <w:rsid w:val="00646A98"/>
    <w:rsid w:val="00650936"/>
    <w:rsid w:val="00654832"/>
    <w:rsid w:val="00665771"/>
    <w:rsid w:val="00674993"/>
    <w:rsid w:val="006868B9"/>
    <w:rsid w:val="00692A18"/>
    <w:rsid w:val="006A0E31"/>
    <w:rsid w:val="006A53CF"/>
    <w:rsid w:val="006A5B68"/>
    <w:rsid w:val="006B4E36"/>
    <w:rsid w:val="006C0346"/>
    <w:rsid w:val="006C2F88"/>
    <w:rsid w:val="006C33DB"/>
    <w:rsid w:val="006C6FAD"/>
    <w:rsid w:val="006E0F43"/>
    <w:rsid w:val="006E7642"/>
    <w:rsid w:val="006F0CCB"/>
    <w:rsid w:val="006F1BF0"/>
    <w:rsid w:val="00704B25"/>
    <w:rsid w:val="00706D3A"/>
    <w:rsid w:val="00722B29"/>
    <w:rsid w:val="00745A7E"/>
    <w:rsid w:val="007670B0"/>
    <w:rsid w:val="007739BC"/>
    <w:rsid w:val="007760F4"/>
    <w:rsid w:val="00782787"/>
    <w:rsid w:val="00786BBD"/>
    <w:rsid w:val="00791BC6"/>
    <w:rsid w:val="007A063E"/>
    <w:rsid w:val="007A0C33"/>
    <w:rsid w:val="007A1BB5"/>
    <w:rsid w:val="007B0E34"/>
    <w:rsid w:val="007B20BD"/>
    <w:rsid w:val="007B7A0E"/>
    <w:rsid w:val="007C1849"/>
    <w:rsid w:val="007C2BC2"/>
    <w:rsid w:val="007E2685"/>
    <w:rsid w:val="007F248F"/>
    <w:rsid w:val="007F24E8"/>
    <w:rsid w:val="00821FBD"/>
    <w:rsid w:val="0082551B"/>
    <w:rsid w:val="0083337F"/>
    <w:rsid w:val="00841710"/>
    <w:rsid w:val="00844E7F"/>
    <w:rsid w:val="00852929"/>
    <w:rsid w:val="00860C8D"/>
    <w:rsid w:val="0086501E"/>
    <w:rsid w:val="00870A9C"/>
    <w:rsid w:val="0087174A"/>
    <w:rsid w:val="0087546A"/>
    <w:rsid w:val="008772F4"/>
    <w:rsid w:val="00886807"/>
    <w:rsid w:val="0089145E"/>
    <w:rsid w:val="00893E53"/>
    <w:rsid w:val="008A3E0C"/>
    <w:rsid w:val="008A4B55"/>
    <w:rsid w:val="008C3AFD"/>
    <w:rsid w:val="008D1B23"/>
    <w:rsid w:val="008D332D"/>
    <w:rsid w:val="008D55B6"/>
    <w:rsid w:val="008D71BD"/>
    <w:rsid w:val="008E342F"/>
    <w:rsid w:val="008E5AE8"/>
    <w:rsid w:val="008F3A81"/>
    <w:rsid w:val="008F737A"/>
    <w:rsid w:val="009107F1"/>
    <w:rsid w:val="00911C56"/>
    <w:rsid w:val="00914A91"/>
    <w:rsid w:val="00926B24"/>
    <w:rsid w:val="0092710B"/>
    <w:rsid w:val="00927465"/>
    <w:rsid w:val="009312B3"/>
    <w:rsid w:val="00931FA5"/>
    <w:rsid w:val="0094468C"/>
    <w:rsid w:val="00944C9D"/>
    <w:rsid w:val="009517E5"/>
    <w:rsid w:val="009569C1"/>
    <w:rsid w:val="00967F3E"/>
    <w:rsid w:val="009756AA"/>
    <w:rsid w:val="00982B41"/>
    <w:rsid w:val="00994970"/>
    <w:rsid w:val="009A2FE0"/>
    <w:rsid w:val="009A4904"/>
    <w:rsid w:val="009B0968"/>
    <w:rsid w:val="009C64BE"/>
    <w:rsid w:val="009C7622"/>
    <w:rsid w:val="009C799F"/>
    <w:rsid w:val="009D5D4A"/>
    <w:rsid w:val="009D6157"/>
    <w:rsid w:val="009D6FCD"/>
    <w:rsid w:val="009E17B8"/>
    <w:rsid w:val="009E64CF"/>
    <w:rsid w:val="00A01BE7"/>
    <w:rsid w:val="00A05560"/>
    <w:rsid w:val="00A05A24"/>
    <w:rsid w:val="00A11170"/>
    <w:rsid w:val="00A176CD"/>
    <w:rsid w:val="00A2784B"/>
    <w:rsid w:val="00A36195"/>
    <w:rsid w:val="00A41125"/>
    <w:rsid w:val="00A52CF9"/>
    <w:rsid w:val="00A601EC"/>
    <w:rsid w:val="00A6541B"/>
    <w:rsid w:val="00A67E0E"/>
    <w:rsid w:val="00A71CD2"/>
    <w:rsid w:val="00A74D79"/>
    <w:rsid w:val="00A7644D"/>
    <w:rsid w:val="00A769F2"/>
    <w:rsid w:val="00A77E0C"/>
    <w:rsid w:val="00A90F98"/>
    <w:rsid w:val="00A9189F"/>
    <w:rsid w:val="00A92B3B"/>
    <w:rsid w:val="00AA5C07"/>
    <w:rsid w:val="00AA6F4D"/>
    <w:rsid w:val="00AB4B98"/>
    <w:rsid w:val="00AC18C0"/>
    <w:rsid w:val="00AC7B23"/>
    <w:rsid w:val="00AF719F"/>
    <w:rsid w:val="00AF7467"/>
    <w:rsid w:val="00B0159A"/>
    <w:rsid w:val="00B162A5"/>
    <w:rsid w:val="00B276F0"/>
    <w:rsid w:val="00B30220"/>
    <w:rsid w:val="00B30DCA"/>
    <w:rsid w:val="00B31811"/>
    <w:rsid w:val="00B40CD8"/>
    <w:rsid w:val="00B51B1C"/>
    <w:rsid w:val="00B5364D"/>
    <w:rsid w:val="00B619E4"/>
    <w:rsid w:val="00B63F0D"/>
    <w:rsid w:val="00B668B0"/>
    <w:rsid w:val="00B67071"/>
    <w:rsid w:val="00B705EC"/>
    <w:rsid w:val="00B7585E"/>
    <w:rsid w:val="00B82760"/>
    <w:rsid w:val="00B93206"/>
    <w:rsid w:val="00BA38F9"/>
    <w:rsid w:val="00BB212B"/>
    <w:rsid w:val="00BB2557"/>
    <w:rsid w:val="00BC3B14"/>
    <w:rsid w:val="00BC3B9F"/>
    <w:rsid w:val="00BD4D88"/>
    <w:rsid w:val="00BE1A18"/>
    <w:rsid w:val="00BE6B51"/>
    <w:rsid w:val="00BF2BFC"/>
    <w:rsid w:val="00BF4F9E"/>
    <w:rsid w:val="00C025CD"/>
    <w:rsid w:val="00C064D9"/>
    <w:rsid w:val="00C21FC8"/>
    <w:rsid w:val="00C3427D"/>
    <w:rsid w:val="00C342FB"/>
    <w:rsid w:val="00C36EBD"/>
    <w:rsid w:val="00C45597"/>
    <w:rsid w:val="00C46E02"/>
    <w:rsid w:val="00C5574F"/>
    <w:rsid w:val="00C56860"/>
    <w:rsid w:val="00C56D09"/>
    <w:rsid w:val="00C63BF4"/>
    <w:rsid w:val="00C65E70"/>
    <w:rsid w:val="00C82C83"/>
    <w:rsid w:val="00C85368"/>
    <w:rsid w:val="00C9258A"/>
    <w:rsid w:val="00C94E72"/>
    <w:rsid w:val="00CA1498"/>
    <w:rsid w:val="00CA4F1C"/>
    <w:rsid w:val="00CC0245"/>
    <w:rsid w:val="00CC7599"/>
    <w:rsid w:val="00CE2310"/>
    <w:rsid w:val="00CE28D5"/>
    <w:rsid w:val="00CE72F0"/>
    <w:rsid w:val="00CE7FE9"/>
    <w:rsid w:val="00CF0C58"/>
    <w:rsid w:val="00CF2AFC"/>
    <w:rsid w:val="00D0072A"/>
    <w:rsid w:val="00D1779A"/>
    <w:rsid w:val="00D27876"/>
    <w:rsid w:val="00D41774"/>
    <w:rsid w:val="00D45E13"/>
    <w:rsid w:val="00D45F5B"/>
    <w:rsid w:val="00D479AD"/>
    <w:rsid w:val="00D620BE"/>
    <w:rsid w:val="00D651A0"/>
    <w:rsid w:val="00D66905"/>
    <w:rsid w:val="00D73167"/>
    <w:rsid w:val="00D77253"/>
    <w:rsid w:val="00D84788"/>
    <w:rsid w:val="00D903DC"/>
    <w:rsid w:val="00D97FA9"/>
    <w:rsid w:val="00DA0183"/>
    <w:rsid w:val="00DA7472"/>
    <w:rsid w:val="00DB1449"/>
    <w:rsid w:val="00DB2090"/>
    <w:rsid w:val="00DB5A67"/>
    <w:rsid w:val="00DC6E61"/>
    <w:rsid w:val="00DD5078"/>
    <w:rsid w:val="00DD7640"/>
    <w:rsid w:val="00DE097A"/>
    <w:rsid w:val="00DE0BF3"/>
    <w:rsid w:val="00DE544A"/>
    <w:rsid w:val="00DE6D5B"/>
    <w:rsid w:val="00DF11AC"/>
    <w:rsid w:val="00DF21B7"/>
    <w:rsid w:val="00E03A8C"/>
    <w:rsid w:val="00E11424"/>
    <w:rsid w:val="00E127C4"/>
    <w:rsid w:val="00E27467"/>
    <w:rsid w:val="00E3233E"/>
    <w:rsid w:val="00E33FC3"/>
    <w:rsid w:val="00E4011A"/>
    <w:rsid w:val="00E40D6E"/>
    <w:rsid w:val="00E41C57"/>
    <w:rsid w:val="00E52D8B"/>
    <w:rsid w:val="00E64FBC"/>
    <w:rsid w:val="00E650C7"/>
    <w:rsid w:val="00E7694B"/>
    <w:rsid w:val="00E7710E"/>
    <w:rsid w:val="00E83EB8"/>
    <w:rsid w:val="00E84B8B"/>
    <w:rsid w:val="00E85AF0"/>
    <w:rsid w:val="00E94721"/>
    <w:rsid w:val="00EA669B"/>
    <w:rsid w:val="00EB1237"/>
    <w:rsid w:val="00EB281D"/>
    <w:rsid w:val="00ED1FAA"/>
    <w:rsid w:val="00EF1B26"/>
    <w:rsid w:val="00F07659"/>
    <w:rsid w:val="00F153CA"/>
    <w:rsid w:val="00F23B3B"/>
    <w:rsid w:val="00F3140B"/>
    <w:rsid w:val="00F43140"/>
    <w:rsid w:val="00F445EE"/>
    <w:rsid w:val="00F618A2"/>
    <w:rsid w:val="00F6257D"/>
    <w:rsid w:val="00F6671D"/>
    <w:rsid w:val="00F66928"/>
    <w:rsid w:val="00F74F32"/>
    <w:rsid w:val="00F77051"/>
    <w:rsid w:val="00F866E4"/>
    <w:rsid w:val="00F9079B"/>
    <w:rsid w:val="00F95A3A"/>
    <w:rsid w:val="00FA2CF3"/>
    <w:rsid w:val="00FB295D"/>
    <w:rsid w:val="00FC7FAC"/>
    <w:rsid w:val="00FD1E16"/>
    <w:rsid w:val="00FE181A"/>
    <w:rsid w:val="00FE5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E5F02CD"/>
  <w15:docId w15:val="{BD102ACF-F62F-4DD5-856E-25D84496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7C4"/>
    <w:rPr>
      <w:rFonts w:ascii="Frutiger 45 Light" w:hAnsi="Frutiger 45 Light"/>
      <w:sz w:val="22"/>
    </w:rPr>
  </w:style>
  <w:style w:type="paragraph" w:styleId="Heading1">
    <w:name w:val="heading 1"/>
    <w:basedOn w:val="Normal"/>
    <w:link w:val="Heading1Char"/>
    <w:uiPriority w:val="9"/>
    <w:qFormat/>
    <w:rsid w:val="00692A18"/>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 w:type="paragraph" w:styleId="PlainText">
    <w:name w:val="Plain Text"/>
    <w:basedOn w:val="Normal"/>
    <w:link w:val="PlainTextChar"/>
    <w:uiPriority w:val="99"/>
    <w:semiHidden/>
    <w:unhideWhenUsed/>
    <w:rsid w:val="005F2E69"/>
    <w:rPr>
      <w:rFonts w:ascii="Courier New" w:hAnsi="Courier New" w:cs="Courier New"/>
      <w:sz w:val="20"/>
    </w:rPr>
  </w:style>
  <w:style w:type="character" w:customStyle="1" w:styleId="PlainTextChar">
    <w:name w:val="Plain Text Char"/>
    <w:basedOn w:val="DefaultParagraphFont"/>
    <w:link w:val="PlainText"/>
    <w:uiPriority w:val="99"/>
    <w:semiHidden/>
    <w:rsid w:val="005F2E69"/>
    <w:rPr>
      <w:rFonts w:ascii="Courier New" w:hAnsi="Courier New" w:cs="Courier New"/>
    </w:rPr>
  </w:style>
  <w:style w:type="paragraph" w:customStyle="1" w:styleId="Default">
    <w:name w:val="Default"/>
    <w:rsid w:val="005F2E69"/>
    <w:pPr>
      <w:autoSpaceDE w:val="0"/>
      <w:autoSpaceDN w:val="0"/>
      <w:adjustRightInd w:val="0"/>
    </w:pPr>
    <w:rPr>
      <w:rFonts w:ascii="Arial" w:hAnsi="Arial" w:cs="Arial"/>
      <w:color w:val="000000"/>
      <w:sz w:val="24"/>
      <w:szCs w:val="24"/>
      <w:lang w:val="en-US" w:eastAsia="en-US"/>
    </w:rPr>
  </w:style>
  <w:style w:type="paragraph" w:customStyle="1" w:styleId="gdp">
    <w:name w:val="gd_p"/>
    <w:basedOn w:val="Normal"/>
    <w:rsid w:val="00E41C57"/>
    <w:pPr>
      <w:spacing w:before="100" w:beforeAutospacing="1" w:after="100" w:afterAutospacing="1"/>
    </w:pPr>
    <w:rPr>
      <w:rFonts w:ascii="Times New Roman" w:eastAsiaTheme="minorHAnsi" w:hAnsi="Times New Roman"/>
      <w:sz w:val="24"/>
      <w:szCs w:val="24"/>
    </w:rPr>
  </w:style>
  <w:style w:type="character" w:customStyle="1" w:styleId="Heading1Char">
    <w:name w:val="Heading 1 Char"/>
    <w:basedOn w:val="DefaultParagraphFont"/>
    <w:link w:val="Heading1"/>
    <w:uiPriority w:val="9"/>
    <w:rsid w:val="00692A18"/>
    <w:rPr>
      <w:b/>
      <w:bCs/>
      <w:kern w:val="36"/>
      <w:sz w:val="48"/>
      <w:szCs w:val="48"/>
    </w:rPr>
  </w:style>
  <w:style w:type="character" w:customStyle="1" w:styleId="js-justclicked">
    <w:name w:val="js-justclicked"/>
    <w:basedOn w:val="DefaultParagraphFont"/>
    <w:rsid w:val="00692A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4296">
      <w:bodyDiv w:val="1"/>
      <w:marLeft w:val="0"/>
      <w:marRight w:val="0"/>
      <w:marTop w:val="0"/>
      <w:marBottom w:val="0"/>
      <w:divBdr>
        <w:top w:val="none" w:sz="0" w:space="0" w:color="auto"/>
        <w:left w:val="none" w:sz="0" w:space="0" w:color="auto"/>
        <w:bottom w:val="none" w:sz="0" w:space="0" w:color="auto"/>
        <w:right w:val="none" w:sz="0" w:space="0" w:color="auto"/>
      </w:divBdr>
    </w:div>
    <w:div w:id="26102927">
      <w:bodyDiv w:val="1"/>
      <w:marLeft w:val="0"/>
      <w:marRight w:val="0"/>
      <w:marTop w:val="0"/>
      <w:marBottom w:val="0"/>
      <w:divBdr>
        <w:top w:val="none" w:sz="0" w:space="0" w:color="auto"/>
        <w:left w:val="none" w:sz="0" w:space="0" w:color="auto"/>
        <w:bottom w:val="none" w:sz="0" w:space="0" w:color="auto"/>
        <w:right w:val="none" w:sz="0" w:space="0" w:color="auto"/>
      </w:divBdr>
    </w:div>
    <w:div w:id="33312454">
      <w:bodyDiv w:val="1"/>
      <w:marLeft w:val="0"/>
      <w:marRight w:val="0"/>
      <w:marTop w:val="0"/>
      <w:marBottom w:val="0"/>
      <w:divBdr>
        <w:top w:val="none" w:sz="0" w:space="0" w:color="auto"/>
        <w:left w:val="none" w:sz="0" w:space="0" w:color="auto"/>
        <w:bottom w:val="none" w:sz="0" w:space="0" w:color="auto"/>
        <w:right w:val="none" w:sz="0" w:space="0" w:color="auto"/>
      </w:divBdr>
    </w:div>
    <w:div w:id="56901158">
      <w:bodyDiv w:val="1"/>
      <w:marLeft w:val="0"/>
      <w:marRight w:val="0"/>
      <w:marTop w:val="0"/>
      <w:marBottom w:val="0"/>
      <w:divBdr>
        <w:top w:val="none" w:sz="0" w:space="0" w:color="auto"/>
        <w:left w:val="none" w:sz="0" w:space="0" w:color="auto"/>
        <w:bottom w:val="none" w:sz="0" w:space="0" w:color="auto"/>
        <w:right w:val="none" w:sz="0" w:space="0" w:color="auto"/>
      </w:divBdr>
    </w:div>
    <w:div w:id="65763373">
      <w:bodyDiv w:val="1"/>
      <w:marLeft w:val="0"/>
      <w:marRight w:val="0"/>
      <w:marTop w:val="0"/>
      <w:marBottom w:val="0"/>
      <w:divBdr>
        <w:top w:val="none" w:sz="0" w:space="0" w:color="auto"/>
        <w:left w:val="none" w:sz="0" w:space="0" w:color="auto"/>
        <w:bottom w:val="none" w:sz="0" w:space="0" w:color="auto"/>
        <w:right w:val="none" w:sz="0" w:space="0" w:color="auto"/>
      </w:divBdr>
    </w:div>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173425126">
      <w:bodyDiv w:val="1"/>
      <w:marLeft w:val="0"/>
      <w:marRight w:val="0"/>
      <w:marTop w:val="0"/>
      <w:marBottom w:val="0"/>
      <w:divBdr>
        <w:top w:val="none" w:sz="0" w:space="0" w:color="auto"/>
        <w:left w:val="none" w:sz="0" w:space="0" w:color="auto"/>
        <w:bottom w:val="none" w:sz="0" w:space="0" w:color="auto"/>
        <w:right w:val="none" w:sz="0" w:space="0" w:color="auto"/>
      </w:divBdr>
    </w:div>
    <w:div w:id="192962535">
      <w:bodyDiv w:val="1"/>
      <w:marLeft w:val="0"/>
      <w:marRight w:val="0"/>
      <w:marTop w:val="0"/>
      <w:marBottom w:val="0"/>
      <w:divBdr>
        <w:top w:val="none" w:sz="0" w:space="0" w:color="auto"/>
        <w:left w:val="none" w:sz="0" w:space="0" w:color="auto"/>
        <w:bottom w:val="none" w:sz="0" w:space="0" w:color="auto"/>
        <w:right w:val="none" w:sz="0" w:space="0" w:color="auto"/>
      </w:divBdr>
    </w:div>
    <w:div w:id="197667543">
      <w:bodyDiv w:val="1"/>
      <w:marLeft w:val="0"/>
      <w:marRight w:val="0"/>
      <w:marTop w:val="0"/>
      <w:marBottom w:val="0"/>
      <w:divBdr>
        <w:top w:val="none" w:sz="0" w:space="0" w:color="auto"/>
        <w:left w:val="none" w:sz="0" w:space="0" w:color="auto"/>
        <w:bottom w:val="none" w:sz="0" w:space="0" w:color="auto"/>
        <w:right w:val="none" w:sz="0" w:space="0" w:color="auto"/>
      </w:divBdr>
    </w:div>
    <w:div w:id="253902564">
      <w:bodyDiv w:val="1"/>
      <w:marLeft w:val="0"/>
      <w:marRight w:val="0"/>
      <w:marTop w:val="0"/>
      <w:marBottom w:val="0"/>
      <w:divBdr>
        <w:top w:val="none" w:sz="0" w:space="0" w:color="auto"/>
        <w:left w:val="none" w:sz="0" w:space="0" w:color="auto"/>
        <w:bottom w:val="none" w:sz="0" w:space="0" w:color="auto"/>
        <w:right w:val="none" w:sz="0" w:space="0" w:color="auto"/>
      </w:divBdr>
    </w:div>
    <w:div w:id="300427991">
      <w:bodyDiv w:val="1"/>
      <w:marLeft w:val="0"/>
      <w:marRight w:val="0"/>
      <w:marTop w:val="0"/>
      <w:marBottom w:val="0"/>
      <w:divBdr>
        <w:top w:val="none" w:sz="0" w:space="0" w:color="auto"/>
        <w:left w:val="none" w:sz="0" w:space="0" w:color="auto"/>
        <w:bottom w:val="none" w:sz="0" w:space="0" w:color="auto"/>
        <w:right w:val="none" w:sz="0" w:space="0" w:color="auto"/>
      </w:divBdr>
    </w:div>
    <w:div w:id="312872539">
      <w:bodyDiv w:val="1"/>
      <w:marLeft w:val="0"/>
      <w:marRight w:val="0"/>
      <w:marTop w:val="0"/>
      <w:marBottom w:val="0"/>
      <w:divBdr>
        <w:top w:val="none" w:sz="0" w:space="0" w:color="auto"/>
        <w:left w:val="none" w:sz="0" w:space="0" w:color="auto"/>
        <w:bottom w:val="none" w:sz="0" w:space="0" w:color="auto"/>
        <w:right w:val="none" w:sz="0" w:space="0" w:color="auto"/>
      </w:divBdr>
    </w:div>
    <w:div w:id="316423350">
      <w:bodyDiv w:val="1"/>
      <w:marLeft w:val="0"/>
      <w:marRight w:val="0"/>
      <w:marTop w:val="0"/>
      <w:marBottom w:val="0"/>
      <w:divBdr>
        <w:top w:val="none" w:sz="0" w:space="0" w:color="auto"/>
        <w:left w:val="none" w:sz="0" w:space="0" w:color="auto"/>
        <w:bottom w:val="none" w:sz="0" w:space="0" w:color="auto"/>
        <w:right w:val="none" w:sz="0" w:space="0" w:color="auto"/>
      </w:divBdr>
    </w:div>
    <w:div w:id="362559355">
      <w:bodyDiv w:val="1"/>
      <w:marLeft w:val="0"/>
      <w:marRight w:val="0"/>
      <w:marTop w:val="0"/>
      <w:marBottom w:val="0"/>
      <w:divBdr>
        <w:top w:val="none" w:sz="0" w:space="0" w:color="auto"/>
        <w:left w:val="none" w:sz="0" w:space="0" w:color="auto"/>
        <w:bottom w:val="none" w:sz="0" w:space="0" w:color="auto"/>
        <w:right w:val="none" w:sz="0" w:space="0" w:color="auto"/>
      </w:divBdr>
    </w:div>
    <w:div w:id="409080040">
      <w:bodyDiv w:val="1"/>
      <w:marLeft w:val="0"/>
      <w:marRight w:val="0"/>
      <w:marTop w:val="0"/>
      <w:marBottom w:val="0"/>
      <w:divBdr>
        <w:top w:val="none" w:sz="0" w:space="0" w:color="auto"/>
        <w:left w:val="none" w:sz="0" w:space="0" w:color="auto"/>
        <w:bottom w:val="none" w:sz="0" w:space="0" w:color="auto"/>
        <w:right w:val="none" w:sz="0" w:space="0" w:color="auto"/>
      </w:divBdr>
    </w:div>
    <w:div w:id="442505516">
      <w:bodyDiv w:val="1"/>
      <w:marLeft w:val="0"/>
      <w:marRight w:val="0"/>
      <w:marTop w:val="0"/>
      <w:marBottom w:val="0"/>
      <w:divBdr>
        <w:top w:val="none" w:sz="0" w:space="0" w:color="auto"/>
        <w:left w:val="none" w:sz="0" w:space="0" w:color="auto"/>
        <w:bottom w:val="none" w:sz="0" w:space="0" w:color="auto"/>
        <w:right w:val="none" w:sz="0" w:space="0" w:color="auto"/>
      </w:divBdr>
    </w:div>
    <w:div w:id="477114075">
      <w:bodyDiv w:val="1"/>
      <w:marLeft w:val="0"/>
      <w:marRight w:val="0"/>
      <w:marTop w:val="0"/>
      <w:marBottom w:val="0"/>
      <w:divBdr>
        <w:top w:val="none" w:sz="0" w:space="0" w:color="auto"/>
        <w:left w:val="none" w:sz="0" w:space="0" w:color="auto"/>
        <w:bottom w:val="none" w:sz="0" w:space="0" w:color="auto"/>
        <w:right w:val="none" w:sz="0" w:space="0" w:color="auto"/>
      </w:divBdr>
    </w:div>
    <w:div w:id="489635860">
      <w:bodyDiv w:val="1"/>
      <w:marLeft w:val="0"/>
      <w:marRight w:val="0"/>
      <w:marTop w:val="0"/>
      <w:marBottom w:val="0"/>
      <w:divBdr>
        <w:top w:val="none" w:sz="0" w:space="0" w:color="auto"/>
        <w:left w:val="none" w:sz="0" w:space="0" w:color="auto"/>
        <w:bottom w:val="none" w:sz="0" w:space="0" w:color="auto"/>
        <w:right w:val="none" w:sz="0" w:space="0" w:color="auto"/>
      </w:divBdr>
    </w:div>
    <w:div w:id="576020410">
      <w:bodyDiv w:val="1"/>
      <w:marLeft w:val="0"/>
      <w:marRight w:val="0"/>
      <w:marTop w:val="0"/>
      <w:marBottom w:val="0"/>
      <w:divBdr>
        <w:top w:val="none" w:sz="0" w:space="0" w:color="auto"/>
        <w:left w:val="none" w:sz="0" w:space="0" w:color="auto"/>
        <w:bottom w:val="none" w:sz="0" w:space="0" w:color="auto"/>
        <w:right w:val="none" w:sz="0" w:space="0" w:color="auto"/>
      </w:divBdr>
    </w:div>
    <w:div w:id="576979452">
      <w:bodyDiv w:val="1"/>
      <w:marLeft w:val="0"/>
      <w:marRight w:val="0"/>
      <w:marTop w:val="0"/>
      <w:marBottom w:val="0"/>
      <w:divBdr>
        <w:top w:val="none" w:sz="0" w:space="0" w:color="auto"/>
        <w:left w:val="none" w:sz="0" w:space="0" w:color="auto"/>
        <w:bottom w:val="none" w:sz="0" w:space="0" w:color="auto"/>
        <w:right w:val="none" w:sz="0" w:space="0" w:color="auto"/>
      </w:divBdr>
    </w:div>
    <w:div w:id="598754265">
      <w:bodyDiv w:val="1"/>
      <w:marLeft w:val="0"/>
      <w:marRight w:val="0"/>
      <w:marTop w:val="0"/>
      <w:marBottom w:val="0"/>
      <w:divBdr>
        <w:top w:val="none" w:sz="0" w:space="0" w:color="auto"/>
        <w:left w:val="none" w:sz="0" w:space="0" w:color="auto"/>
        <w:bottom w:val="none" w:sz="0" w:space="0" w:color="auto"/>
        <w:right w:val="none" w:sz="0" w:space="0" w:color="auto"/>
      </w:divBdr>
    </w:div>
    <w:div w:id="624384734">
      <w:bodyDiv w:val="1"/>
      <w:marLeft w:val="0"/>
      <w:marRight w:val="0"/>
      <w:marTop w:val="0"/>
      <w:marBottom w:val="0"/>
      <w:divBdr>
        <w:top w:val="none" w:sz="0" w:space="0" w:color="auto"/>
        <w:left w:val="none" w:sz="0" w:space="0" w:color="auto"/>
        <w:bottom w:val="none" w:sz="0" w:space="0" w:color="auto"/>
        <w:right w:val="none" w:sz="0" w:space="0" w:color="auto"/>
      </w:divBdr>
    </w:div>
    <w:div w:id="636682865">
      <w:bodyDiv w:val="1"/>
      <w:marLeft w:val="0"/>
      <w:marRight w:val="0"/>
      <w:marTop w:val="0"/>
      <w:marBottom w:val="0"/>
      <w:divBdr>
        <w:top w:val="none" w:sz="0" w:space="0" w:color="auto"/>
        <w:left w:val="none" w:sz="0" w:space="0" w:color="auto"/>
        <w:bottom w:val="none" w:sz="0" w:space="0" w:color="auto"/>
        <w:right w:val="none" w:sz="0" w:space="0" w:color="auto"/>
      </w:divBdr>
    </w:div>
    <w:div w:id="659043620">
      <w:bodyDiv w:val="1"/>
      <w:marLeft w:val="0"/>
      <w:marRight w:val="0"/>
      <w:marTop w:val="0"/>
      <w:marBottom w:val="0"/>
      <w:divBdr>
        <w:top w:val="none" w:sz="0" w:space="0" w:color="auto"/>
        <w:left w:val="none" w:sz="0" w:space="0" w:color="auto"/>
        <w:bottom w:val="none" w:sz="0" w:space="0" w:color="auto"/>
        <w:right w:val="none" w:sz="0" w:space="0" w:color="auto"/>
      </w:divBdr>
    </w:div>
    <w:div w:id="676034133">
      <w:bodyDiv w:val="1"/>
      <w:marLeft w:val="0"/>
      <w:marRight w:val="0"/>
      <w:marTop w:val="0"/>
      <w:marBottom w:val="0"/>
      <w:divBdr>
        <w:top w:val="none" w:sz="0" w:space="0" w:color="auto"/>
        <w:left w:val="none" w:sz="0" w:space="0" w:color="auto"/>
        <w:bottom w:val="none" w:sz="0" w:space="0" w:color="auto"/>
        <w:right w:val="none" w:sz="0" w:space="0" w:color="auto"/>
      </w:divBdr>
    </w:div>
    <w:div w:id="683243967">
      <w:bodyDiv w:val="1"/>
      <w:marLeft w:val="0"/>
      <w:marRight w:val="0"/>
      <w:marTop w:val="0"/>
      <w:marBottom w:val="0"/>
      <w:divBdr>
        <w:top w:val="none" w:sz="0" w:space="0" w:color="auto"/>
        <w:left w:val="none" w:sz="0" w:space="0" w:color="auto"/>
        <w:bottom w:val="none" w:sz="0" w:space="0" w:color="auto"/>
        <w:right w:val="none" w:sz="0" w:space="0" w:color="auto"/>
      </w:divBdr>
    </w:div>
    <w:div w:id="708068880">
      <w:bodyDiv w:val="1"/>
      <w:marLeft w:val="0"/>
      <w:marRight w:val="0"/>
      <w:marTop w:val="0"/>
      <w:marBottom w:val="0"/>
      <w:divBdr>
        <w:top w:val="none" w:sz="0" w:space="0" w:color="auto"/>
        <w:left w:val="none" w:sz="0" w:space="0" w:color="auto"/>
        <w:bottom w:val="none" w:sz="0" w:space="0" w:color="auto"/>
        <w:right w:val="none" w:sz="0" w:space="0" w:color="auto"/>
      </w:divBdr>
    </w:div>
    <w:div w:id="728311336">
      <w:bodyDiv w:val="1"/>
      <w:marLeft w:val="0"/>
      <w:marRight w:val="0"/>
      <w:marTop w:val="0"/>
      <w:marBottom w:val="0"/>
      <w:divBdr>
        <w:top w:val="none" w:sz="0" w:space="0" w:color="auto"/>
        <w:left w:val="none" w:sz="0" w:space="0" w:color="auto"/>
        <w:bottom w:val="none" w:sz="0" w:space="0" w:color="auto"/>
        <w:right w:val="none" w:sz="0" w:space="0" w:color="auto"/>
      </w:divBdr>
      <w:divsChild>
        <w:div w:id="1713915711">
          <w:marLeft w:val="0"/>
          <w:marRight w:val="0"/>
          <w:marTop w:val="0"/>
          <w:marBottom w:val="0"/>
          <w:divBdr>
            <w:top w:val="none" w:sz="0" w:space="0" w:color="auto"/>
            <w:left w:val="none" w:sz="0" w:space="0" w:color="auto"/>
            <w:bottom w:val="none" w:sz="0" w:space="0" w:color="auto"/>
            <w:right w:val="none" w:sz="0" w:space="0" w:color="auto"/>
          </w:divBdr>
          <w:divsChild>
            <w:div w:id="1595355455">
              <w:marLeft w:val="0"/>
              <w:marRight w:val="0"/>
              <w:marTop w:val="0"/>
              <w:marBottom w:val="0"/>
              <w:divBdr>
                <w:top w:val="none" w:sz="0" w:space="0" w:color="auto"/>
                <w:left w:val="none" w:sz="0" w:space="0" w:color="auto"/>
                <w:bottom w:val="none" w:sz="0" w:space="0" w:color="auto"/>
                <w:right w:val="none" w:sz="0" w:space="0" w:color="auto"/>
              </w:divBdr>
              <w:divsChild>
                <w:div w:id="1577206688">
                  <w:marLeft w:val="-225"/>
                  <w:marRight w:val="-225"/>
                  <w:marTop w:val="0"/>
                  <w:marBottom w:val="0"/>
                  <w:divBdr>
                    <w:top w:val="none" w:sz="0" w:space="0" w:color="auto"/>
                    <w:left w:val="none" w:sz="0" w:space="0" w:color="auto"/>
                    <w:bottom w:val="none" w:sz="0" w:space="0" w:color="auto"/>
                    <w:right w:val="none" w:sz="0" w:space="0" w:color="auto"/>
                  </w:divBdr>
                  <w:divsChild>
                    <w:div w:id="12197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499185">
      <w:bodyDiv w:val="1"/>
      <w:marLeft w:val="0"/>
      <w:marRight w:val="0"/>
      <w:marTop w:val="0"/>
      <w:marBottom w:val="0"/>
      <w:divBdr>
        <w:top w:val="none" w:sz="0" w:space="0" w:color="auto"/>
        <w:left w:val="none" w:sz="0" w:space="0" w:color="auto"/>
        <w:bottom w:val="none" w:sz="0" w:space="0" w:color="auto"/>
        <w:right w:val="none" w:sz="0" w:space="0" w:color="auto"/>
      </w:divBdr>
    </w:div>
    <w:div w:id="738862199">
      <w:bodyDiv w:val="1"/>
      <w:marLeft w:val="0"/>
      <w:marRight w:val="0"/>
      <w:marTop w:val="0"/>
      <w:marBottom w:val="0"/>
      <w:divBdr>
        <w:top w:val="none" w:sz="0" w:space="0" w:color="auto"/>
        <w:left w:val="none" w:sz="0" w:space="0" w:color="auto"/>
        <w:bottom w:val="none" w:sz="0" w:space="0" w:color="auto"/>
        <w:right w:val="none" w:sz="0" w:space="0" w:color="auto"/>
      </w:divBdr>
    </w:div>
    <w:div w:id="758600599">
      <w:bodyDiv w:val="1"/>
      <w:marLeft w:val="0"/>
      <w:marRight w:val="0"/>
      <w:marTop w:val="0"/>
      <w:marBottom w:val="0"/>
      <w:divBdr>
        <w:top w:val="none" w:sz="0" w:space="0" w:color="auto"/>
        <w:left w:val="none" w:sz="0" w:space="0" w:color="auto"/>
        <w:bottom w:val="none" w:sz="0" w:space="0" w:color="auto"/>
        <w:right w:val="none" w:sz="0" w:space="0" w:color="auto"/>
      </w:divBdr>
    </w:div>
    <w:div w:id="765074650">
      <w:bodyDiv w:val="1"/>
      <w:marLeft w:val="0"/>
      <w:marRight w:val="0"/>
      <w:marTop w:val="0"/>
      <w:marBottom w:val="0"/>
      <w:divBdr>
        <w:top w:val="none" w:sz="0" w:space="0" w:color="auto"/>
        <w:left w:val="none" w:sz="0" w:space="0" w:color="auto"/>
        <w:bottom w:val="none" w:sz="0" w:space="0" w:color="auto"/>
        <w:right w:val="none" w:sz="0" w:space="0" w:color="auto"/>
      </w:divBdr>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796726095">
      <w:bodyDiv w:val="1"/>
      <w:marLeft w:val="0"/>
      <w:marRight w:val="0"/>
      <w:marTop w:val="0"/>
      <w:marBottom w:val="0"/>
      <w:divBdr>
        <w:top w:val="none" w:sz="0" w:space="0" w:color="auto"/>
        <w:left w:val="none" w:sz="0" w:space="0" w:color="auto"/>
        <w:bottom w:val="none" w:sz="0" w:space="0" w:color="auto"/>
        <w:right w:val="none" w:sz="0" w:space="0" w:color="auto"/>
      </w:divBdr>
    </w:div>
    <w:div w:id="805659659">
      <w:bodyDiv w:val="1"/>
      <w:marLeft w:val="0"/>
      <w:marRight w:val="0"/>
      <w:marTop w:val="0"/>
      <w:marBottom w:val="0"/>
      <w:divBdr>
        <w:top w:val="none" w:sz="0" w:space="0" w:color="auto"/>
        <w:left w:val="none" w:sz="0" w:space="0" w:color="auto"/>
        <w:bottom w:val="none" w:sz="0" w:space="0" w:color="auto"/>
        <w:right w:val="none" w:sz="0" w:space="0" w:color="auto"/>
      </w:divBdr>
    </w:div>
    <w:div w:id="837043148">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850609842">
      <w:bodyDiv w:val="1"/>
      <w:marLeft w:val="0"/>
      <w:marRight w:val="0"/>
      <w:marTop w:val="0"/>
      <w:marBottom w:val="0"/>
      <w:divBdr>
        <w:top w:val="none" w:sz="0" w:space="0" w:color="auto"/>
        <w:left w:val="none" w:sz="0" w:space="0" w:color="auto"/>
        <w:bottom w:val="none" w:sz="0" w:space="0" w:color="auto"/>
        <w:right w:val="none" w:sz="0" w:space="0" w:color="auto"/>
      </w:divBdr>
    </w:div>
    <w:div w:id="864756038">
      <w:bodyDiv w:val="1"/>
      <w:marLeft w:val="0"/>
      <w:marRight w:val="0"/>
      <w:marTop w:val="0"/>
      <w:marBottom w:val="0"/>
      <w:divBdr>
        <w:top w:val="none" w:sz="0" w:space="0" w:color="auto"/>
        <w:left w:val="none" w:sz="0" w:space="0" w:color="auto"/>
        <w:bottom w:val="none" w:sz="0" w:space="0" w:color="auto"/>
        <w:right w:val="none" w:sz="0" w:space="0" w:color="auto"/>
      </w:divBdr>
    </w:div>
    <w:div w:id="870604071">
      <w:bodyDiv w:val="1"/>
      <w:marLeft w:val="0"/>
      <w:marRight w:val="0"/>
      <w:marTop w:val="0"/>
      <w:marBottom w:val="0"/>
      <w:divBdr>
        <w:top w:val="none" w:sz="0" w:space="0" w:color="auto"/>
        <w:left w:val="none" w:sz="0" w:space="0" w:color="auto"/>
        <w:bottom w:val="none" w:sz="0" w:space="0" w:color="auto"/>
        <w:right w:val="none" w:sz="0" w:space="0" w:color="auto"/>
      </w:divBdr>
    </w:div>
    <w:div w:id="877859210">
      <w:bodyDiv w:val="1"/>
      <w:marLeft w:val="0"/>
      <w:marRight w:val="0"/>
      <w:marTop w:val="0"/>
      <w:marBottom w:val="0"/>
      <w:divBdr>
        <w:top w:val="none" w:sz="0" w:space="0" w:color="auto"/>
        <w:left w:val="none" w:sz="0" w:space="0" w:color="auto"/>
        <w:bottom w:val="none" w:sz="0" w:space="0" w:color="auto"/>
        <w:right w:val="none" w:sz="0" w:space="0" w:color="auto"/>
      </w:divBdr>
      <w:divsChild>
        <w:div w:id="1793212195">
          <w:marLeft w:val="0"/>
          <w:marRight w:val="0"/>
          <w:marTop w:val="0"/>
          <w:marBottom w:val="0"/>
          <w:divBdr>
            <w:top w:val="none" w:sz="0" w:space="0" w:color="auto"/>
            <w:left w:val="none" w:sz="0" w:space="0" w:color="auto"/>
            <w:bottom w:val="none" w:sz="0" w:space="0" w:color="auto"/>
            <w:right w:val="none" w:sz="0" w:space="0" w:color="auto"/>
          </w:divBdr>
          <w:divsChild>
            <w:div w:id="419176626">
              <w:marLeft w:val="0"/>
              <w:marRight w:val="0"/>
              <w:marTop w:val="0"/>
              <w:marBottom w:val="0"/>
              <w:divBdr>
                <w:top w:val="none" w:sz="0" w:space="0" w:color="auto"/>
                <w:left w:val="none" w:sz="0" w:space="0" w:color="auto"/>
                <w:bottom w:val="none" w:sz="0" w:space="0" w:color="auto"/>
                <w:right w:val="none" w:sz="0" w:space="0" w:color="auto"/>
              </w:divBdr>
              <w:divsChild>
                <w:div w:id="377318982">
                  <w:marLeft w:val="-225"/>
                  <w:marRight w:val="-225"/>
                  <w:marTop w:val="0"/>
                  <w:marBottom w:val="0"/>
                  <w:divBdr>
                    <w:top w:val="none" w:sz="0" w:space="0" w:color="auto"/>
                    <w:left w:val="none" w:sz="0" w:space="0" w:color="auto"/>
                    <w:bottom w:val="none" w:sz="0" w:space="0" w:color="auto"/>
                    <w:right w:val="none" w:sz="0" w:space="0" w:color="auto"/>
                  </w:divBdr>
                  <w:divsChild>
                    <w:div w:id="9876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47657">
      <w:bodyDiv w:val="1"/>
      <w:marLeft w:val="0"/>
      <w:marRight w:val="0"/>
      <w:marTop w:val="0"/>
      <w:marBottom w:val="0"/>
      <w:divBdr>
        <w:top w:val="none" w:sz="0" w:space="0" w:color="auto"/>
        <w:left w:val="none" w:sz="0" w:space="0" w:color="auto"/>
        <w:bottom w:val="none" w:sz="0" w:space="0" w:color="auto"/>
        <w:right w:val="none" w:sz="0" w:space="0" w:color="auto"/>
      </w:divBdr>
    </w:div>
    <w:div w:id="1033068343">
      <w:bodyDiv w:val="1"/>
      <w:marLeft w:val="0"/>
      <w:marRight w:val="0"/>
      <w:marTop w:val="0"/>
      <w:marBottom w:val="0"/>
      <w:divBdr>
        <w:top w:val="none" w:sz="0" w:space="0" w:color="auto"/>
        <w:left w:val="none" w:sz="0" w:space="0" w:color="auto"/>
        <w:bottom w:val="none" w:sz="0" w:space="0" w:color="auto"/>
        <w:right w:val="none" w:sz="0" w:space="0" w:color="auto"/>
      </w:divBdr>
    </w:div>
    <w:div w:id="1041319247">
      <w:bodyDiv w:val="1"/>
      <w:marLeft w:val="0"/>
      <w:marRight w:val="0"/>
      <w:marTop w:val="0"/>
      <w:marBottom w:val="0"/>
      <w:divBdr>
        <w:top w:val="none" w:sz="0" w:space="0" w:color="auto"/>
        <w:left w:val="none" w:sz="0" w:space="0" w:color="auto"/>
        <w:bottom w:val="none" w:sz="0" w:space="0" w:color="auto"/>
        <w:right w:val="none" w:sz="0" w:space="0" w:color="auto"/>
      </w:divBdr>
    </w:div>
    <w:div w:id="1056733887">
      <w:bodyDiv w:val="1"/>
      <w:marLeft w:val="0"/>
      <w:marRight w:val="0"/>
      <w:marTop w:val="0"/>
      <w:marBottom w:val="0"/>
      <w:divBdr>
        <w:top w:val="none" w:sz="0" w:space="0" w:color="auto"/>
        <w:left w:val="none" w:sz="0" w:space="0" w:color="auto"/>
        <w:bottom w:val="none" w:sz="0" w:space="0" w:color="auto"/>
        <w:right w:val="none" w:sz="0" w:space="0" w:color="auto"/>
      </w:divBdr>
    </w:div>
    <w:div w:id="1129936661">
      <w:bodyDiv w:val="1"/>
      <w:marLeft w:val="0"/>
      <w:marRight w:val="0"/>
      <w:marTop w:val="0"/>
      <w:marBottom w:val="0"/>
      <w:divBdr>
        <w:top w:val="none" w:sz="0" w:space="0" w:color="auto"/>
        <w:left w:val="none" w:sz="0" w:space="0" w:color="auto"/>
        <w:bottom w:val="none" w:sz="0" w:space="0" w:color="auto"/>
        <w:right w:val="none" w:sz="0" w:space="0" w:color="auto"/>
      </w:divBdr>
    </w:div>
    <w:div w:id="1139691266">
      <w:bodyDiv w:val="1"/>
      <w:marLeft w:val="0"/>
      <w:marRight w:val="0"/>
      <w:marTop w:val="0"/>
      <w:marBottom w:val="0"/>
      <w:divBdr>
        <w:top w:val="none" w:sz="0" w:space="0" w:color="auto"/>
        <w:left w:val="none" w:sz="0" w:space="0" w:color="auto"/>
        <w:bottom w:val="none" w:sz="0" w:space="0" w:color="auto"/>
        <w:right w:val="none" w:sz="0" w:space="0" w:color="auto"/>
      </w:divBdr>
    </w:div>
    <w:div w:id="1168666308">
      <w:bodyDiv w:val="1"/>
      <w:marLeft w:val="0"/>
      <w:marRight w:val="0"/>
      <w:marTop w:val="0"/>
      <w:marBottom w:val="0"/>
      <w:divBdr>
        <w:top w:val="none" w:sz="0" w:space="0" w:color="auto"/>
        <w:left w:val="none" w:sz="0" w:space="0" w:color="auto"/>
        <w:bottom w:val="none" w:sz="0" w:space="0" w:color="auto"/>
        <w:right w:val="none" w:sz="0" w:space="0" w:color="auto"/>
      </w:divBdr>
      <w:divsChild>
        <w:div w:id="981926395">
          <w:marLeft w:val="0"/>
          <w:marRight w:val="0"/>
          <w:marTop w:val="0"/>
          <w:marBottom w:val="0"/>
          <w:divBdr>
            <w:top w:val="none" w:sz="0" w:space="0" w:color="auto"/>
            <w:left w:val="none" w:sz="0" w:space="0" w:color="auto"/>
            <w:bottom w:val="none" w:sz="0" w:space="0" w:color="auto"/>
            <w:right w:val="none" w:sz="0" w:space="0" w:color="auto"/>
          </w:divBdr>
          <w:divsChild>
            <w:div w:id="1771243038">
              <w:marLeft w:val="0"/>
              <w:marRight w:val="0"/>
              <w:marTop w:val="0"/>
              <w:marBottom w:val="0"/>
              <w:divBdr>
                <w:top w:val="none" w:sz="0" w:space="0" w:color="auto"/>
                <w:left w:val="none" w:sz="0" w:space="0" w:color="auto"/>
                <w:bottom w:val="none" w:sz="0" w:space="0" w:color="auto"/>
                <w:right w:val="none" w:sz="0" w:space="0" w:color="auto"/>
              </w:divBdr>
              <w:divsChild>
                <w:div w:id="690574304">
                  <w:marLeft w:val="-225"/>
                  <w:marRight w:val="-225"/>
                  <w:marTop w:val="0"/>
                  <w:marBottom w:val="0"/>
                  <w:divBdr>
                    <w:top w:val="none" w:sz="0" w:space="0" w:color="auto"/>
                    <w:left w:val="none" w:sz="0" w:space="0" w:color="auto"/>
                    <w:bottom w:val="none" w:sz="0" w:space="0" w:color="auto"/>
                    <w:right w:val="none" w:sz="0" w:space="0" w:color="auto"/>
                  </w:divBdr>
                  <w:divsChild>
                    <w:div w:id="14115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923384">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08646647">
      <w:bodyDiv w:val="1"/>
      <w:marLeft w:val="0"/>
      <w:marRight w:val="0"/>
      <w:marTop w:val="0"/>
      <w:marBottom w:val="0"/>
      <w:divBdr>
        <w:top w:val="none" w:sz="0" w:space="0" w:color="auto"/>
        <w:left w:val="none" w:sz="0" w:space="0" w:color="auto"/>
        <w:bottom w:val="none" w:sz="0" w:space="0" w:color="auto"/>
        <w:right w:val="none" w:sz="0" w:space="0" w:color="auto"/>
      </w:divBdr>
    </w:div>
    <w:div w:id="1248802465">
      <w:bodyDiv w:val="1"/>
      <w:marLeft w:val="0"/>
      <w:marRight w:val="0"/>
      <w:marTop w:val="0"/>
      <w:marBottom w:val="0"/>
      <w:divBdr>
        <w:top w:val="none" w:sz="0" w:space="0" w:color="auto"/>
        <w:left w:val="none" w:sz="0" w:space="0" w:color="auto"/>
        <w:bottom w:val="none" w:sz="0" w:space="0" w:color="auto"/>
        <w:right w:val="none" w:sz="0" w:space="0" w:color="auto"/>
      </w:divBdr>
    </w:div>
    <w:div w:id="126040615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72862267">
      <w:bodyDiv w:val="1"/>
      <w:marLeft w:val="0"/>
      <w:marRight w:val="0"/>
      <w:marTop w:val="0"/>
      <w:marBottom w:val="0"/>
      <w:divBdr>
        <w:top w:val="none" w:sz="0" w:space="0" w:color="auto"/>
        <w:left w:val="none" w:sz="0" w:space="0" w:color="auto"/>
        <w:bottom w:val="none" w:sz="0" w:space="0" w:color="auto"/>
        <w:right w:val="none" w:sz="0" w:space="0" w:color="auto"/>
      </w:divBdr>
    </w:div>
    <w:div w:id="1324628460">
      <w:bodyDiv w:val="1"/>
      <w:marLeft w:val="0"/>
      <w:marRight w:val="0"/>
      <w:marTop w:val="0"/>
      <w:marBottom w:val="0"/>
      <w:divBdr>
        <w:top w:val="none" w:sz="0" w:space="0" w:color="auto"/>
        <w:left w:val="none" w:sz="0" w:space="0" w:color="auto"/>
        <w:bottom w:val="none" w:sz="0" w:space="0" w:color="auto"/>
        <w:right w:val="none" w:sz="0" w:space="0" w:color="auto"/>
      </w:divBdr>
    </w:div>
    <w:div w:id="1347755161">
      <w:bodyDiv w:val="1"/>
      <w:marLeft w:val="0"/>
      <w:marRight w:val="0"/>
      <w:marTop w:val="0"/>
      <w:marBottom w:val="0"/>
      <w:divBdr>
        <w:top w:val="none" w:sz="0" w:space="0" w:color="auto"/>
        <w:left w:val="none" w:sz="0" w:space="0" w:color="auto"/>
        <w:bottom w:val="none" w:sz="0" w:space="0" w:color="auto"/>
        <w:right w:val="none" w:sz="0" w:space="0" w:color="auto"/>
      </w:divBdr>
    </w:div>
    <w:div w:id="1374311052">
      <w:bodyDiv w:val="1"/>
      <w:marLeft w:val="0"/>
      <w:marRight w:val="0"/>
      <w:marTop w:val="0"/>
      <w:marBottom w:val="0"/>
      <w:divBdr>
        <w:top w:val="none" w:sz="0" w:space="0" w:color="auto"/>
        <w:left w:val="none" w:sz="0" w:space="0" w:color="auto"/>
        <w:bottom w:val="none" w:sz="0" w:space="0" w:color="auto"/>
        <w:right w:val="none" w:sz="0" w:space="0" w:color="auto"/>
      </w:divBdr>
    </w:div>
    <w:div w:id="1396975223">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488126435">
      <w:bodyDiv w:val="1"/>
      <w:marLeft w:val="0"/>
      <w:marRight w:val="0"/>
      <w:marTop w:val="0"/>
      <w:marBottom w:val="0"/>
      <w:divBdr>
        <w:top w:val="none" w:sz="0" w:space="0" w:color="auto"/>
        <w:left w:val="none" w:sz="0" w:space="0" w:color="auto"/>
        <w:bottom w:val="none" w:sz="0" w:space="0" w:color="auto"/>
        <w:right w:val="none" w:sz="0" w:space="0" w:color="auto"/>
      </w:divBdr>
    </w:div>
    <w:div w:id="1533885818">
      <w:bodyDiv w:val="1"/>
      <w:marLeft w:val="0"/>
      <w:marRight w:val="0"/>
      <w:marTop w:val="0"/>
      <w:marBottom w:val="0"/>
      <w:divBdr>
        <w:top w:val="none" w:sz="0" w:space="0" w:color="auto"/>
        <w:left w:val="none" w:sz="0" w:space="0" w:color="auto"/>
        <w:bottom w:val="none" w:sz="0" w:space="0" w:color="auto"/>
        <w:right w:val="none" w:sz="0" w:space="0" w:color="auto"/>
      </w:divBdr>
    </w:div>
    <w:div w:id="1543320889">
      <w:bodyDiv w:val="1"/>
      <w:marLeft w:val="0"/>
      <w:marRight w:val="0"/>
      <w:marTop w:val="0"/>
      <w:marBottom w:val="0"/>
      <w:divBdr>
        <w:top w:val="none" w:sz="0" w:space="0" w:color="auto"/>
        <w:left w:val="none" w:sz="0" w:space="0" w:color="auto"/>
        <w:bottom w:val="none" w:sz="0" w:space="0" w:color="auto"/>
        <w:right w:val="none" w:sz="0" w:space="0" w:color="auto"/>
      </w:divBdr>
    </w:div>
    <w:div w:id="1567910550">
      <w:bodyDiv w:val="1"/>
      <w:marLeft w:val="0"/>
      <w:marRight w:val="0"/>
      <w:marTop w:val="0"/>
      <w:marBottom w:val="0"/>
      <w:divBdr>
        <w:top w:val="none" w:sz="0" w:space="0" w:color="auto"/>
        <w:left w:val="none" w:sz="0" w:space="0" w:color="auto"/>
        <w:bottom w:val="none" w:sz="0" w:space="0" w:color="auto"/>
        <w:right w:val="none" w:sz="0" w:space="0" w:color="auto"/>
      </w:divBdr>
    </w:div>
    <w:div w:id="1608077041">
      <w:bodyDiv w:val="1"/>
      <w:marLeft w:val="0"/>
      <w:marRight w:val="0"/>
      <w:marTop w:val="0"/>
      <w:marBottom w:val="0"/>
      <w:divBdr>
        <w:top w:val="none" w:sz="0" w:space="0" w:color="auto"/>
        <w:left w:val="none" w:sz="0" w:space="0" w:color="auto"/>
        <w:bottom w:val="none" w:sz="0" w:space="0" w:color="auto"/>
        <w:right w:val="none" w:sz="0" w:space="0" w:color="auto"/>
      </w:divBdr>
    </w:div>
    <w:div w:id="1612274893">
      <w:bodyDiv w:val="1"/>
      <w:marLeft w:val="0"/>
      <w:marRight w:val="0"/>
      <w:marTop w:val="0"/>
      <w:marBottom w:val="0"/>
      <w:divBdr>
        <w:top w:val="none" w:sz="0" w:space="0" w:color="auto"/>
        <w:left w:val="none" w:sz="0" w:space="0" w:color="auto"/>
        <w:bottom w:val="none" w:sz="0" w:space="0" w:color="auto"/>
        <w:right w:val="none" w:sz="0" w:space="0" w:color="auto"/>
      </w:divBdr>
      <w:divsChild>
        <w:div w:id="1277520342">
          <w:marLeft w:val="0"/>
          <w:marRight w:val="0"/>
          <w:marTop w:val="0"/>
          <w:marBottom w:val="0"/>
          <w:divBdr>
            <w:top w:val="none" w:sz="0" w:space="0" w:color="auto"/>
            <w:left w:val="none" w:sz="0" w:space="0" w:color="auto"/>
            <w:bottom w:val="none" w:sz="0" w:space="0" w:color="auto"/>
            <w:right w:val="none" w:sz="0" w:space="0" w:color="auto"/>
          </w:divBdr>
          <w:divsChild>
            <w:div w:id="1880046491">
              <w:marLeft w:val="0"/>
              <w:marRight w:val="0"/>
              <w:marTop w:val="0"/>
              <w:marBottom w:val="0"/>
              <w:divBdr>
                <w:top w:val="none" w:sz="0" w:space="0" w:color="auto"/>
                <w:left w:val="none" w:sz="0" w:space="0" w:color="auto"/>
                <w:bottom w:val="none" w:sz="0" w:space="0" w:color="auto"/>
                <w:right w:val="none" w:sz="0" w:space="0" w:color="auto"/>
              </w:divBdr>
              <w:divsChild>
                <w:div w:id="1758935784">
                  <w:marLeft w:val="-225"/>
                  <w:marRight w:val="-225"/>
                  <w:marTop w:val="0"/>
                  <w:marBottom w:val="0"/>
                  <w:divBdr>
                    <w:top w:val="none" w:sz="0" w:space="0" w:color="auto"/>
                    <w:left w:val="none" w:sz="0" w:space="0" w:color="auto"/>
                    <w:bottom w:val="none" w:sz="0" w:space="0" w:color="auto"/>
                    <w:right w:val="none" w:sz="0" w:space="0" w:color="auto"/>
                  </w:divBdr>
                  <w:divsChild>
                    <w:div w:id="29926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638962">
      <w:bodyDiv w:val="1"/>
      <w:marLeft w:val="0"/>
      <w:marRight w:val="0"/>
      <w:marTop w:val="0"/>
      <w:marBottom w:val="0"/>
      <w:divBdr>
        <w:top w:val="none" w:sz="0" w:space="0" w:color="auto"/>
        <w:left w:val="none" w:sz="0" w:space="0" w:color="auto"/>
        <w:bottom w:val="none" w:sz="0" w:space="0" w:color="auto"/>
        <w:right w:val="none" w:sz="0" w:space="0" w:color="auto"/>
      </w:divBdr>
    </w:div>
    <w:div w:id="1631547677">
      <w:bodyDiv w:val="1"/>
      <w:marLeft w:val="0"/>
      <w:marRight w:val="0"/>
      <w:marTop w:val="0"/>
      <w:marBottom w:val="0"/>
      <w:divBdr>
        <w:top w:val="none" w:sz="0" w:space="0" w:color="auto"/>
        <w:left w:val="none" w:sz="0" w:space="0" w:color="auto"/>
        <w:bottom w:val="none" w:sz="0" w:space="0" w:color="auto"/>
        <w:right w:val="none" w:sz="0" w:space="0" w:color="auto"/>
      </w:divBdr>
    </w:div>
    <w:div w:id="1635526509">
      <w:bodyDiv w:val="1"/>
      <w:marLeft w:val="0"/>
      <w:marRight w:val="0"/>
      <w:marTop w:val="0"/>
      <w:marBottom w:val="0"/>
      <w:divBdr>
        <w:top w:val="none" w:sz="0" w:space="0" w:color="auto"/>
        <w:left w:val="none" w:sz="0" w:space="0" w:color="auto"/>
        <w:bottom w:val="none" w:sz="0" w:space="0" w:color="auto"/>
        <w:right w:val="none" w:sz="0" w:space="0" w:color="auto"/>
      </w:divBdr>
    </w:div>
    <w:div w:id="1657763181">
      <w:bodyDiv w:val="1"/>
      <w:marLeft w:val="0"/>
      <w:marRight w:val="0"/>
      <w:marTop w:val="0"/>
      <w:marBottom w:val="0"/>
      <w:divBdr>
        <w:top w:val="none" w:sz="0" w:space="0" w:color="auto"/>
        <w:left w:val="none" w:sz="0" w:space="0" w:color="auto"/>
        <w:bottom w:val="none" w:sz="0" w:space="0" w:color="auto"/>
        <w:right w:val="none" w:sz="0" w:space="0" w:color="auto"/>
      </w:divBdr>
    </w:div>
    <w:div w:id="1679580776">
      <w:bodyDiv w:val="1"/>
      <w:marLeft w:val="0"/>
      <w:marRight w:val="0"/>
      <w:marTop w:val="0"/>
      <w:marBottom w:val="0"/>
      <w:divBdr>
        <w:top w:val="none" w:sz="0" w:space="0" w:color="auto"/>
        <w:left w:val="none" w:sz="0" w:space="0" w:color="auto"/>
        <w:bottom w:val="none" w:sz="0" w:space="0" w:color="auto"/>
        <w:right w:val="none" w:sz="0" w:space="0" w:color="auto"/>
      </w:divBdr>
      <w:divsChild>
        <w:div w:id="286159806">
          <w:marLeft w:val="0"/>
          <w:marRight w:val="0"/>
          <w:marTop w:val="0"/>
          <w:marBottom w:val="0"/>
          <w:divBdr>
            <w:top w:val="none" w:sz="0" w:space="0" w:color="auto"/>
            <w:left w:val="none" w:sz="0" w:space="0" w:color="auto"/>
            <w:bottom w:val="none" w:sz="0" w:space="0" w:color="auto"/>
            <w:right w:val="none" w:sz="0" w:space="0" w:color="auto"/>
          </w:divBdr>
          <w:divsChild>
            <w:div w:id="28991395">
              <w:marLeft w:val="0"/>
              <w:marRight w:val="0"/>
              <w:marTop w:val="0"/>
              <w:marBottom w:val="0"/>
              <w:divBdr>
                <w:top w:val="none" w:sz="0" w:space="0" w:color="auto"/>
                <w:left w:val="none" w:sz="0" w:space="0" w:color="auto"/>
                <w:bottom w:val="none" w:sz="0" w:space="0" w:color="auto"/>
                <w:right w:val="none" w:sz="0" w:space="0" w:color="auto"/>
              </w:divBdr>
              <w:divsChild>
                <w:div w:id="528033428">
                  <w:marLeft w:val="-225"/>
                  <w:marRight w:val="-225"/>
                  <w:marTop w:val="0"/>
                  <w:marBottom w:val="0"/>
                  <w:divBdr>
                    <w:top w:val="none" w:sz="0" w:space="0" w:color="auto"/>
                    <w:left w:val="none" w:sz="0" w:space="0" w:color="auto"/>
                    <w:bottom w:val="none" w:sz="0" w:space="0" w:color="auto"/>
                    <w:right w:val="none" w:sz="0" w:space="0" w:color="auto"/>
                  </w:divBdr>
                  <w:divsChild>
                    <w:div w:id="18323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 w:id="1735736570">
      <w:bodyDiv w:val="1"/>
      <w:marLeft w:val="0"/>
      <w:marRight w:val="0"/>
      <w:marTop w:val="0"/>
      <w:marBottom w:val="0"/>
      <w:divBdr>
        <w:top w:val="none" w:sz="0" w:space="0" w:color="auto"/>
        <w:left w:val="none" w:sz="0" w:space="0" w:color="auto"/>
        <w:bottom w:val="none" w:sz="0" w:space="0" w:color="auto"/>
        <w:right w:val="none" w:sz="0" w:space="0" w:color="auto"/>
      </w:divBdr>
    </w:div>
    <w:div w:id="1792940039">
      <w:bodyDiv w:val="1"/>
      <w:marLeft w:val="0"/>
      <w:marRight w:val="0"/>
      <w:marTop w:val="0"/>
      <w:marBottom w:val="0"/>
      <w:divBdr>
        <w:top w:val="none" w:sz="0" w:space="0" w:color="auto"/>
        <w:left w:val="none" w:sz="0" w:space="0" w:color="auto"/>
        <w:bottom w:val="none" w:sz="0" w:space="0" w:color="auto"/>
        <w:right w:val="none" w:sz="0" w:space="0" w:color="auto"/>
      </w:divBdr>
    </w:div>
    <w:div w:id="1835216278">
      <w:bodyDiv w:val="1"/>
      <w:marLeft w:val="0"/>
      <w:marRight w:val="0"/>
      <w:marTop w:val="0"/>
      <w:marBottom w:val="0"/>
      <w:divBdr>
        <w:top w:val="none" w:sz="0" w:space="0" w:color="auto"/>
        <w:left w:val="none" w:sz="0" w:space="0" w:color="auto"/>
        <w:bottom w:val="none" w:sz="0" w:space="0" w:color="auto"/>
        <w:right w:val="none" w:sz="0" w:space="0" w:color="auto"/>
      </w:divBdr>
    </w:div>
    <w:div w:id="1839036707">
      <w:bodyDiv w:val="1"/>
      <w:marLeft w:val="0"/>
      <w:marRight w:val="0"/>
      <w:marTop w:val="0"/>
      <w:marBottom w:val="0"/>
      <w:divBdr>
        <w:top w:val="none" w:sz="0" w:space="0" w:color="auto"/>
        <w:left w:val="none" w:sz="0" w:space="0" w:color="auto"/>
        <w:bottom w:val="none" w:sz="0" w:space="0" w:color="auto"/>
        <w:right w:val="none" w:sz="0" w:space="0" w:color="auto"/>
      </w:divBdr>
    </w:div>
    <w:div w:id="1898781437">
      <w:bodyDiv w:val="1"/>
      <w:marLeft w:val="0"/>
      <w:marRight w:val="0"/>
      <w:marTop w:val="0"/>
      <w:marBottom w:val="0"/>
      <w:divBdr>
        <w:top w:val="none" w:sz="0" w:space="0" w:color="auto"/>
        <w:left w:val="none" w:sz="0" w:space="0" w:color="auto"/>
        <w:bottom w:val="none" w:sz="0" w:space="0" w:color="auto"/>
        <w:right w:val="none" w:sz="0" w:space="0" w:color="auto"/>
      </w:divBdr>
    </w:div>
    <w:div w:id="1901594411">
      <w:bodyDiv w:val="1"/>
      <w:marLeft w:val="0"/>
      <w:marRight w:val="0"/>
      <w:marTop w:val="0"/>
      <w:marBottom w:val="0"/>
      <w:divBdr>
        <w:top w:val="none" w:sz="0" w:space="0" w:color="auto"/>
        <w:left w:val="none" w:sz="0" w:space="0" w:color="auto"/>
        <w:bottom w:val="none" w:sz="0" w:space="0" w:color="auto"/>
        <w:right w:val="none" w:sz="0" w:space="0" w:color="auto"/>
      </w:divBdr>
    </w:div>
    <w:div w:id="1915235522">
      <w:bodyDiv w:val="1"/>
      <w:marLeft w:val="0"/>
      <w:marRight w:val="0"/>
      <w:marTop w:val="0"/>
      <w:marBottom w:val="0"/>
      <w:divBdr>
        <w:top w:val="none" w:sz="0" w:space="0" w:color="auto"/>
        <w:left w:val="none" w:sz="0" w:space="0" w:color="auto"/>
        <w:bottom w:val="none" w:sz="0" w:space="0" w:color="auto"/>
        <w:right w:val="none" w:sz="0" w:space="0" w:color="auto"/>
      </w:divBdr>
    </w:div>
    <w:div w:id="1919711492">
      <w:bodyDiv w:val="1"/>
      <w:marLeft w:val="0"/>
      <w:marRight w:val="0"/>
      <w:marTop w:val="0"/>
      <w:marBottom w:val="0"/>
      <w:divBdr>
        <w:top w:val="none" w:sz="0" w:space="0" w:color="auto"/>
        <w:left w:val="none" w:sz="0" w:space="0" w:color="auto"/>
        <w:bottom w:val="none" w:sz="0" w:space="0" w:color="auto"/>
        <w:right w:val="none" w:sz="0" w:space="0" w:color="auto"/>
      </w:divBdr>
    </w:div>
    <w:div w:id="2009404626">
      <w:bodyDiv w:val="1"/>
      <w:marLeft w:val="0"/>
      <w:marRight w:val="0"/>
      <w:marTop w:val="0"/>
      <w:marBottom w:val="0"/>
      <w:divBdr>
        <w:top w:val="none" w:sz="0" w:space="0" w:color="auto"/>
        <w:left w:val="none" w:sz="0" w:space="0" w:color="auto"/>
        <w:bottom w:val="none" w:sz="0" w:space="0" w:color="auto"/>
        <w:right w:val="none" w:sz="0" w:space="0" w:color="auto"/>
      </w:divBdr>
      <w:divsChild>
        <w:div w:id="1904946810">
          <w:marLeft w:val="0"/>
          <w:marRight w:val="0"/>
          <w:marTop w:val="0"/>
          <w:marBottom w:val="0"/>
          <w:divBdr>
            <w:top w:val="none" w:sz="0" w:space="0" w:color="auto"/>
            <w:left w:val="none" w:sz="0" w:space="0" w:color="auto"/>
            <w:bottom w:val="none" w:sz="0" w:space="0" w:color="auto"/>
            <w:right w:val="none" w:sz="0" w:space="0" w:color="auto"/>
          </w:divBdr>
          <w:divsChild>
            <w:div w:id="1114637128">
              <w:marLeft w:val="0"/>
              <w:marRight w:val="0"/>
              <w:marTop w:val="0"/>
              <w:marBottom w:val="0"/>
              <w:divBdr>
                <w:top w:val="none" w:sz="0" w:space="0" w:color="auto"/>
                <w:left w:val="none" w:sz="0" w:space="0" w:color="auto"/>
                <w:bottom w:val="none" w:sz="0" w:space="0" w:color="auto"/>
                <w:right w:val="none" w:sz="0" w:space="0" w:color="auto"/>
              </w:divBdr>
              <w:divsChild>
                <w:div w:id="1148981247">
                  <w:marLeft w:val="-225"/>
                  <w:marRight w:val="-225"/>
                  <w:marTop w:val="0"/>
                  <w:marBottom w:val="0"/>
                  <w:divBdr>
                    <w:top w:val="none" w:sz="0" w:space="0" w:color="auto"/>
                    <w:left w:val="none" w:sz="0" w:space="0" w:color="auto"/>
                    <w:bottom w:val="none" w:sz="0" w:space="0" w:color="auto"/>
                    <w:right w:val="none" w:sz="0" w:space="0" w:color="auto"/>
                  </w:divBdr>
                  <w:divsChild>
                    <w:div w:id="5031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47196">
      <w:bodyDiv w:val="1"/>
      <w:marLeft w:val="0"/>
      <w:marRight w:val="0"/>
      <w:marTop w:val="0"/>
      <w:marBottom w:val="0"/>
      <w:divBdr>
        <w:top w:val="none" w:sz="0" w:space="0" w:color="auto"/>
        <w:left w:val="none" w:sz="0" w:space="0" w:color="auto"/>
        <w:bottom w:val="none" w:sz="0" w:space="0" w:color="auto"/>
        <w:right w:val="none" w:sz="0" w:space="0" w:color="auto"/>
      </w:divBdr>
    </w:div>
    <w:div w:id="2069717056">
      <w:bodyDiv w:val="1"/>
      <w:marLeft w:val="0"/>
      <w:marRight w:val="0"/>
      <w:marTop w:val="0"/>
      <w:marBottom w:val="0"/>
      <w:divBdr>
        <w:top w:val="none" w:sz="0" w:space="0" w:color="auto"/>
        <w:left w:val="none" w:sz="0" w:space="0" w:color="auto"/>
        <w:bottom w:val="none" w:sz="0" w:space="0" w:color="auto"/>
        <w:right w:val="none" w:sz="0" w:space="0" w:color="auto"/>
      </w:divBdr>
    </w:div>
    <w:div w:id="2118138614">
      <w:bodyDiv w:val="1"/>
      <w:marLeft w:val="0"/>
      <w:marRight w:val="0"/>
      <w:marTop w:val="0"/>
      <w:marBottom w:val="0"/>
      <w:divBdr>
        <w:top w:val="none" w:sz="0" w:space="0" w:color="auto"/>
        <w:left w:val="none" w:sz="0" w:space="0" w:color="auto"/>
        <w:bottom w:val="none" w:sz="0" w:space="0" w:color="auto"/>
        <w:right w:val="none" w:sz="0" w:space="0" w:color="auto"/>
      </w:divBdr>
    </w:div>
    <w:div w:id="2119058801">
      <w:bodyDiv w:val="1"/>
      <w:marLeft w:val="0"/>
      <w:marRight w:val="0"/>
      <w:marTop w:val="0"/>
      <w:marBottom w:val="0"/>
      <w:divBdr>
        <w:top w:val="none" w:sz="0" w:space="0" w:color="auto"/>
        <w:left w:val="none" w:sz="0" w:space="0" w:color="auto"/>
        <w:bottom w:val="none" w:sz="0" w:space="0" w:color="auto"/>
        <w:right w:val="none" w:sz="0" w:space="0" w:color="auto"/>
      </w:divBdr>
    </w:div>
    <w:div w:id="2119325954">
      <w:bodyDiv w:val="1"/>
      <w:marLeft w:val="0"/>
      <w:marRight w:val="0"/>
      <w:marTop w:val="0"/>
      <w:marBottom w:val="0"/>
      <w:divBdr>
        <w:top w:val="none" w:sz="0" w:space="0" w:color="auto"/>
        <w:left w:val="none" w:sz="0" w:space="0" w:color="auto"/>
        <w:bottom w:val="none" w:sz="0" w:space="0" w:color="auto"/>
        <w:right w:val="none" w:sz="0" w:space="0" w:color="auto"/>
      </w:divBdr>
    </w:div>
    <w:div w:id="21250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local.gov.uk/about/news/lga-responds-sajid-javid-announcement-funding-tackle-serious-violenc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local.gov.uk/about/news/lga-responds-which-report-unidentifiable-fire-risk-appliance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local.gov.uk/about/news/response-government-launch-fgm-awareness-campaign"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protect-eu.mimecast.com/s/mj_3CzmlYCZGpyS4B2Xfr" TargetMode="External"/><Relationship Id="rId20" Type="http://schemas.openxmlformats.org/officeDocument/2006/relationships/hyperlink" Target="https://local.gov.uk/about/news/lga-responds-new-strategy-introduced-office-product-safety-and-standar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yperlink" Target="https://researchbriefings.parliament.uk/ResearchBriefing/Summary/CDP-2018-0206" TargetMode="External"/><Relationship Id="rId23" Type="http://schemas.openxmlformats.org/officeDocument/2006/relationships/hyperlink" Target="https://local.gov.uk/about/news/delay-fobt-stake-cut-could-cost-gamblers-ps3-billion" TargetMode="External"/><Relationship Id="rId10" Type="http://schemas.openxmlformats.org/officeDocument/2006/relationships/endnotes" Target="endnotes.xml"/><Relationship Id="rId19" Type="http://schemas.openxmlformats.org/officeDocument/2006/relationships/hyperlink" Target="https://local.gov.uk/about/news/councils-issue-warning-about-sale-illegal-toxic-cosmetic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rliament.uk/business/committees/committees-a-z/commons-select/home-affairs-committee/inquiries/parliament-2017/serious-violence-inquiry-17-19/" TargetMode="External"/><Relationship Id="rId22" Type="http://schemas.openxmlformats.org/officeDocument/2006/relationships/hyperlink" Target="https://local.gov.uk/about/news/heatwave-bathers-warned-drowning-risk-following-recent-death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6604F8123D014B89E245AD77B9FEDA" ma:contentTypeVersion="21" ma:contentTypeDescription="Create a new document." ma:contentTypeScope="" ma:versionID="4deba8e073ca73e14ae4d7984b25997c">
  <xsd:schema xmlns:xsd="http://www.w3.org/2001/XMLSchema" xmlns:xs="http://www.w3.org/2001/XMLSchema" xmlns:p="http://schemas.microsoft.com/office/2006/metadata/properties" xmlns:ns2="ddd5460c-fd9a-4b2f-9b0a-4d83386095b6" xmlns:ns3="24aac9db-ed76-492e-9641-c02304b9c3e9" targetNamespace="http://schemas.microsoft.com/office/2006/metadata/properties" ma:root="true" ma:fieldsID="b89851efbc2689a1e80413c24148f9a7" ns2:_="" ns3:_="">
    <xsd:import namespace="ddd5460c-fd9a-4b2f-9b0a-4d83386095b6"/>
    <xsd:import namespace="24aac9db-ed76-492e-9641-c02304b9c3e9"/>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24aac9db-ed76-492e-9641-c02304b9c3e9" elementFormDefault="qualified">
    <xsd:import namespace="http://schemas.microsoft.com/office/2006/documentManagement/types"/>
    <xsd:import namespace="http://schemas.microsoft.com/office/infopath/2007/PartnerControls"/>
    <xsd:element name="Meeting_x0020_date" ma:index="9" nillable="true" ma:displayName="Meeting date" ma:format="DateOnly" ma:internalName="Meeting_x0020_date" ma:readOnly="false">
      <xsd:simpleType>
        <xsd:restriction base="dms:DateTime"/>
      </xsd:simpleType>
    </xsd:element>
    <xsd:element name="Work_x0020_Area" ma:index="10"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1"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ddd5460c-fd9a-4b2f-9b0a-4d83386095b6" xsi:nil="true"/>
    <Keyword_x002f_Tag xmlns="24aac9db-ed76-492e-9641-c02304b9c3e9" xsi:nil="true"/>
    <Meeting_x0020_date xmlns="24aac9db-ed76-492e-9641-c02304b9c3e9" xsi:nil="true"/>
    <Work_x0020_Area xmlns="24aac9db-ed76-492e-9641-c02304b9c3e9" xsi:nil="true"/>
  </documentManagement>
</p:properties>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1D7B6-C658-41E7-8144-A9E4364DFC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24aac9db-ed76-492e-9641-c02304b9c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purl.org/dc/elements/1.1/"/>
    <ds:schemaRef ds:uri="http://schemas.microsoft.com/office/2006/metadata/properties"/>
    <ds:schemaRef ds:uri="24aac9db-ed76-492e-9641-c02304b9c3e9"/>
    <ds:schemaRef ds:uri="http://www.w3.org/XML/1998/namespace"/>
    <ds:schemaRef ds:uri="ddd5460c-fd9a-4b2f-9b0a-4d83386095b6"/>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7C722C3E-81DB-422E-BA49-8258276FAAE2}">
  <ds:schemaRefs>
    <ds:schemaRef ds:uri="http://schemas.microsoft.com/sharepoint/v3/contenttype/forms"/>
  </ds:schemaRefs>
</ds:datastoreItem>
</file>

<file path=customXml/itemProps4.xml><?xml version="1.0" encoding="utf-8"?>
<ds:datastoreItem xmlns:ds="http://schemas.openxmlformats.org/officeDocument/2006/customXml" ds:itemID="{C8F57EF4-E255-4735-AC0B-BDB4F8602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14C5B8F4</Template>
  <TotalTime>5</TotalTime>
  <Pages>4</Pages>
  <Words>1183</Words>
  <Characters>7767</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SSC Chair's Report - February 2015</vt:lpstr>
    </vt:vector>
  </TitlesOfParts>
  <Company>Local Government Association</Company>
  <LinksUpToDate>false</LinksUpToDate>
  <CharactersWithSpaces>8933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Chair's Report - February 2015</dc:title>
  <dc:creator>ian.leete</dc:creator>
  <cp:keywords>Council meetings;Government, politics and public administration; Local government; Decision making; Council meetings;</cp:keywords>
  <cp:lastModifiedBy>Thomas French</cp:lastModifiedBy>
  <cp:revision>4</cp:revision>
  <cp:lastPrinted>2018-05-25T12:44:00Z</cp:lastPrinted>
  <dcterms:created xsi:type="dcterms:W3CDTF">2018-10-11T12:27:00Z</dcterms:created>
  <dcterms:modified xsi:type="dcterms:W3CDTF">2018-10-12T15:40:00Z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0x0101005A6604F8123D014B89E245AD77B9FEDA</vt:lpwstr>
  </property>
  <property fmtid="{D5CDD505-2E9C-101B-9397-08002B2CF9AE}" pid="16" name="Title">
    <vt:lpwstr>SSC Chair's Report - February 2015</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